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662" w:rsidRPr="00677488" w:rsidRDefault="00B63662" w:rsidP="00DB0034">
      <w:pPr>
        <w:snapToGrid w:val="0"/>
        <w:jc w:val="center"/>
        <w:rPr>
          <w:rFonts w:ascii="Arial" w:hAnsi="Arial" w:cs="Arial"/>
          <w:b/>
          <w:bCs/>
          <w:lang w:val="pl-PL"/>
        </w:rPr>
      </w:pPr>
      <w:r w:rsidRPr="00677488">
        <w:rPr>
          <w:rFonts w:ascii="Arial" w:hAnsi="Arial" w:cs="Arial"/>
          <w:b/>
          <w:bCs/>
          <w:lang w:val="pl-PL"/>
        </w:rPr>
        <w:t>Opis przedmiotu zakresu zamówienia</w:t>
      </w:r>
    </w:p>
    <w:p w:rsidR="001D58E8" w:rsidRPr="00677488" w:rsidRDefault="001D58E8" w:rsidP="00677488">
      <w:pPr>
        <w:snapToGrid w:val="0"/>
        <w:jc w:val="both"/>
        <w:rPr>
          <w:rFonts w:ascii="Arial" w:hAnsi="Arial" w:cs="Arial"/>
          <w:b/>
          <w:bCs/>
          <w:lang w:val="pl-PL"/>
        </w:rPr>
      </w:pPr>
    </w:p>
    <w:p w:rsidR="00B63662" w:rsidRPr="00677488" w:rsidRDefault="00B63662" w:rsidP="00677488">
      <w:pPr>
        <w:pStyle w:val="Akapitzlist"/>
        <w:numPr>
          <w:ilvl w:val="0"/>
          <w:numId w:val="1"/>
        </w:numPr>
        <w:snapToGrid w:val="0"/>
        <w:jc w:val="both"/>
        <w:rPr>
          <w:b/>
          <w:bCs/>
        </w:rPr>
      </w:pPr>
      <w:r w:rsidRPr="00677488">
        <w:rPr>
          <w:b/>
          <w:bCs/>
        </w:rPr>
        <w:t>Opis przedmiotu zamówienia</w:t>
      </w:r>
    </w:p>
    <w:p w:rsidR="00B63662" w:rsidRPr="00677488" w:rsidRDefault="00B63662" w:rsidP="00677488">
      <w:pPr>
        <w:pStyle w:val="Akapitzlist"/>
        <w:snapToGrid w:val="0"/>
        <w:spacing w:line="360" w:lineRule="auto"/>
        <w:ind w:left="654"/>
        <w:jc w:val="both"/>
      </w:pPr>
      <w:r w:rsidRPr="00677488">
        <w:t xml:space="preserve">Przedmiot zamówienie obejmuje: </w:t>
      </w:r>
    </w:p>
    <w:p w:rsidR="00B63662" w:rsidRPr="00793E6C" w:rsidRDefault="00B63662" w:rsidP="0067748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pl-PL" w:eastAsia="pl-PL"/>
        </w:rPr>
      </w:pPr>
      <w:r w:rsidRPr="00677488">
        <w:rPr>
          <w:rFonts w:ascii="Arial" w:hAnsi="Arial" w:cs="Arial"/>
          <w:lang w:val="pl-PL" w:eastAsia="pl-PL"/>
        </w:rPr>
        <w:t>Celem przedmiotu zamówi</w:t>
      </w:r>
      <w:r w:rsidR="00240DD7">
        <w:rPr>
          <w:rFonts w:ascii="Arial" w:hAnsi="Arial" w:cs="Arial"/>
          <w:lang w:val="pl-PL" w:eastAsia="pl-PL"/>
        </w:rPr>
        <w:t>e</w:t>
      </w:r>
      <w:r w:rsidR="00652E09">
        <w:rPr>
          <w:rFonts w:ascii="Arial" w:hAnsi="Arial" w:cs="Arial"/>
          <w:lang w:val="pl-PL" w:eastAsia="pl-PL"/>
        </w:rPr>
        <w:t>nia jest opracowanie kompletnego</w:t>
      </w:r>
      <w:r w:rsidR="00240DD7">
        <w:rPr>
          <w:rFonts w:ascii="Arial" w:hAnsi="Arial" w:cs="Arial"/>
          <w:lang w:val="pl-PL" w:eastAsia="pl-PL"/>
        </w:rPr>
        <w:t xml:space="preserve"> </w:t>
      </w:r>
      <w:r w:rsidRPr="00677488">
        <w:rPr>
          <w:rFonts w:ascii="Arial" w:hAnsi="Arial" w:cs="Arial"/>
          <w:lang w:val="pl-PL" w:eastAsia="pl-PL"/>
        </w:rPr>
        <w:t>projekt</w:t>
      </w:r>
      <w:r w:rsidR="00652E09">
        <w:rPr>
          <w:rFonts w:ascii="Arial" w:hAnsi="Arial" w:cs="Arial"/>
          <w:lang w:val="pl-PL" w:eastAsia="pl-PL"/>
        </w:rPr>
        <w:t>u budowlano-wykonawczego</w:t>
      </w:r>
      <w:r w:rsidR="00240DD7">
        <w:rPr>
          <w:rFonts w:ascii="Arial" w:hAnsi="Arial" w:cs="Arial"/>
          <w:lang w:val="pl-PL" w:eastAsia="pl-PL"/>
        </w:rPr>
        <w:t xml:space="preserve"> </w:t>
      </w:r>
      <w:r w:rsidRPr="00677488">
        <w:rPr>
          <w:rFonts w:ascii="Arial" w:hAnsi="Arial" w:cs="Arial"/>
          <w:lang w:val="pl-PL" w:eastAsia="pl-PL"/>
        </w:rPr>
        <w:t xml:space="preserve"> wraz z uzyskaniem </w:t>
      </w:r>
      <w:r w:rsidR="008D706A">
        <w:rPr>
          <w:rFonts w:ascii="Arial" w:hAnsi="Arial" w:cs="Arial"/>
          <w:lang w:val="pl-PL" w:eastAsia="pl-PL"/>
        </w:rPr>
        <w:t>pozwolenia na budowę, zgłoszenia robót budowlanych lub</w:t>
      </w:r>
      <w:r w:rsidR="00240DD7">
        <w:rPr>
          <w:rFonts w:ascii="Arial" w:hAnsi="Arial" w:cs="Arial"/>
          <w:lang w:val="pl-PL" w:eastAsia="pl-PL"/>
        </w:rPr>
        <w:t xml:space="preserve"> </w:t>
      </w:r>
      <w:r w:rsidR="00F83EEC">
        <w:rPr>
          <w:rFonts w:ascii="Arial" w:hAnsi="Arial" w:cs="Arial"/>
          <w:lang w:val="pl-PL" w:eastAsia="pl-PL"/>
        </w:rPr>
        <w:t xml:space="preserve">decyzji o zezwoleniu na </w:t>
      </w:r>
      <w:r w:rsidR="00F83EEC" w:rsidRPr="00793E6C">
        <w:rPr>
          <w:rFonts w:ascii="Arial" w:hAnsi="Arial" w:cs="Arial"/>
          <w:lang w:val="pl-PL" w:eastAsia="pl-PL"/>
        </w:rPr>
        <w:t xml:space="preserve">realizację inwestycji drogowej </w:t>
      </w:r>
      <w:r w:rsidR="003C3197" w:rsidRPr="00793E6C">
        <w:rPr>
          <w:rFonts w:ascii="Arial" w:hAnsi="Arial" w:cs="Arial"/>
          <w:lang w:val="pl-PL" w:eastAsia="pl-PL"/>
        </w:rPr>
        <w:t xml:space="preserve">(ZRID) </w:t>
      </w:r>
      <w:r w:rsidRPr="00793E6C">
        <w:rPr>
          <w:rFonts w:ascii="Arial" w:hAnsi="Arial" w:cs="Arial"/>
          <w:lang w:val="pl-PL" w:eastAsia="pl-PL"/>
        </w:rPr>
        <w:t>oraz sprawowanie nadzoru autorskiego</w:t>
      </w:r>
      <w:r w:rsidR="00DE1612">
        <w:rPr>
          <w:rFonts w:ascii="Arial" w:hAnsi="Arial" w:cs="Arial"/>
          <w:lang w:val="pl-PL" w:eastAsia="pl-PL"/>
        </w:rPr>
        <w:t xml:space="preserve"> dla zadań</w:t>
      </w:r>
      <w:r w:rsidR="00652E09" w:rsidRPr="00793E6C">
        <w:rPr>
          <w:rFonts w:ascii="Arial" w:hAnsi="Arial" w:cs="Arial"/>
          <w:lang w:val="pl-PL" w:eastAsia="pl-PL"/>
        </w:rPr>
        <w:t xml:space="preserve"> pn.</w:t>
      </w:r>
      <w:r w:rsidR="00240DD7" w:rsidRPr="00793E6C">
        <w:rPr>
          <w:rFonts w:ascii="Arial" w:hAnsi="Arial" w:cs="Arial"/>
          <w:lang w:val="pl-PL" w:eastAsia="pl-PL"/>
        </w:rPr>
        <w:t xml:space="preserve">: </w:t>
      </w:r>
    </w:p>
    <w:p w:rsidR="00240DD7" w:rsidRPr="00793E6C" w:rsidRDefault="00240DD7" w:rsidP="0067748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val="pl-PL" w:eastAsia="pl-PL"/>
        </w:rPr>
      </w:pPr>
    </w:p>
    <w:p w:rsidR="00240DD7" w:rsidRPr="00793E6C" w:rsidRDefault="004F60D5" w:rsidP="008D706A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851" w:hanging="425"/>
        <w:jc w:val="both"/>
      </w:pPr>
      <w:r w:rsidRPr="00793E6C">
        <w:t xml:space="preserve"> </w:t>
      </w:r>
      <w:r w:rsidR="00240DD7" w:rsidRPr="00793E6C">
        <w:t>„</w:t>
      </w:r>
      <w:r w:rsidR="00793E6C" w:rsidRPr="00793E6C">
        <w:t>Opracowanie dokumentacji projektowej na budowę drogi gminnej w msc. Brzechów wzdłuż rowu</w:t>
      </w:r>
      <w:r w:rsidR="00240DD7" w:rsidRPr="00793E6C">
        <w:t>”</w:t>
      </w:r>
    </w:p>
    <w:p w:rsidR="00F83EEC" w:rsidRDefault="00F83EEC" w:rsidP="008D706A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851" w:hanging="425"/>
        <w:jc w:val="both"/>
      </w:pPr>
      <w:r>
        <w:t>„Wykonanie projektu drogi, druga linia zabudowy, ul. Skalna do drogi do Młyna w sołectwie Mójcza”</w:t>
      </w:r>
    </w:p>
    <w:p w:rsidR="008D706A" w:rsidRPr="008D706A" w:rsidRDefault="008D706A" w:rsidP="008D706A">
      <w:pPr>
        <w:pStyle w:val="Akapitzlist"/>
        <w:numPr>
          <w:ilvl w:val="3"/>
          <w:numId w:val="1"/>
        </w:numPr>
        <w:ind w:left="851" w:hanging="425"/>
      </w:pPr>
      <w:r w:rsidRPr="008D706A">
        <w:t>“Opracowanie dokumentacji projektowej na przebudowę drogi powiatowej nr 0336T w msc. Smyków wraz z budową chodnika”</w:t>
      </w:r>
    </w:p>
    <w:p w:rsidR="00F83EEC" w:rsidRDefault="00F83EEC" w:rsidP="00F83EEC">
      <w:pPr>
        <w:pStyle w:val="Akapitzlist"/>
        <w:autoSpaceDE w:val="0"/>
        <w:autoSpaceDN w:val="0"/>
        <w:adjustRightInd w:val="0"/>
        <w:ind w:left="1134"/>
        <w:jc w:val="both"/>
      </w:pPr>
    </w:p>
    <w:p w:rsidR="00B63662" w:rsidRPr="00677488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b/>
          <w:bCs/>
        </w:rPr>
      </w:pPr>
      <w:r w:rsidRPr="00677488">
        <w:rPr>
          <w:b/>
          <w:bCs/>
        </w:rPr>
        <w:t>Zakres zamówienia:</w:t>
      </w:r>
    </w:p>
    <w:p w:rsidR="00CB1DDC" w:rsidRPr="00677488" w:rsidRDefault="00CB1DDC" w:rsidP="00677488">
      <w:pPr>
        <w:autoSpaceDE w:val="0"/>
        <w:autoSpaceDN w:val="0"/>
        <w:adjustRightInd w:val="0"/>
        <w:ind w:left="862"/>
        <w:jc w:val="both"/>
        <w:rPr>
          <w:rFonts w:ascii="Arial" w:hAnsi="Arial" w:cs="Arial"/>
        </w:rPr>
      </w:pPr>
      <w:r w:rsidRPr="00677488">
        <w:rPr>
          <w:rFonts w:ascii="Arial" w:hAnsi="Arial" w:cs="Arial"/>
        </w:rPr>
        <w:t>Zakres rzeczowy zamówienia:</w:t>
      </w:r>
    </w:p>
    <w:p w:rsidR="004D2F5A" w:rsidRPr="00677488" w:rsidRDefault="004D2F5A" w:rsidP="00677488">
      <w:pPr>
        <w:autoSpaceDE w:val="0"/>
        <w:autoSpaceDN w:val="0"/>
        <w:adjustRightInd w:val="0"/>
        <w:ind w:left="862"/>
        <w:jc w:val="both"/>
        <w:rPr>
          <w:rFonts w:ascii="Arial" w:hAnsi="Arial" w:cs="Arial"/>
        </w:rPr>
      </w:pPr>
    </w:p>
    <w:p w:rsidR="002043DB" w:rsidRPr="00793E6C" w:rsidRDefault="002043DB" w:rsidP="002043DB">
      <w:pPr>
        <w:pStyle w:val="Akapitzlist"/>
        <w:autoSpaceDE w:val="0"/>
        <w:autoSpaceDN w:val="0"/>
        <w:adjustRightInd w:val="0"/>
        <w:ind w:left="0"/>
        <w:jc w:val="both"/>
      </w:pPr>
      <w:r w:rsidRPr="0056528E">
        <w:rPr>
          <w:b/>
        </w:rPr>
        <w:t xml:space="preserve">Zadanie </w:t>
      </w:r>
      <w:r w:rsidR="004F60D5">
        <w:rPr>
          <w:b/>
        </w:rPr>
        <w:t>1</w:t>
      </w:r>
      <w:r w:rsidRPr="0056528E">
        <w:rPr>
          <w:b/>
        </w:rPr>
        <w:t xml:space="preserve">. </w:t>
      </w:r>
      <w:r w:rsidRPr="00793E6C">
        <w:t>„</w:t>
      </w:r>
      <w:r w:rsidR="00793E6C" w:rsidRPr="00793E6C">
        <w:t xml:space="preserve">Opracowanie dokumentacji projektowej na budowę drogi gminnej </w:t>
      </w:r>
      <w:r w:rsidR="008D706A">
        <w:br/>
        <w:t xml:space="preserve">                         </w:t>
      </w:r>
      <w:r w:rsidR="00793E6C" w:rsidRPr="00793E6C">
        <w:t>w msc. Brzechów wzdłuż rowu</w:t>
      </w:r>
      <w:r w:rsidRPr="00793E6C">
        <w:t>”</w:t>
      </w:r>
    </w:p>
    <w:p w:rsidR="002043DB" w:rsidRDefault="002043DB" w:rsidP="002043DB">
      <w:pPr>
        <w:pStyle w:val="Akapitzlist"/>
        <w:numPr>
          <w:ilvl w:val="0"/>
          <w:numId w:val="20"/>
        </w:numPr>
      </w:pPr>
      <w:r w:rsidRPr="000F14CF">
        <w:t xml:space="preserve">Droga zlokalizowana </w:t>
      </w:r>
      <w:r>
        <w:t xml:space="preserve">jest w miejscowości </w:t>
      </w:r>
      <w:r w:rsidR="00793E6C">
        <w:t>Brzechów</w:t>
      </w:r>
      <w:r>
        <w:t xml:space="preserve"> </w:t>
      </w:r>
      <w:r w:rsidR="00793E6C">
        <w:t>wzdłuż rowu melioracyjnego</w:t>
      </w:r>
    </w:p>
    <w:p w:rsidR="0043724E" w:rsidRDefault="0043724E" w:rsidP="002043DB">
      <w:pPr>
        <w:pStyle w:val="Akapitzlist"/>
        <w:numPr>
          <w:ilvl w:val="0"/>
          <w:numId w:val="20"/>
        </w:numPr>
      </w:pPr>
      <w:r>
        <w:t>Długość drogi około 800mb</w:t>
      </w:r>
    </w:p>
    <w:p w:rsidR="002043DB" w:rsidRDefault="00A26EDB" w:rsidP="002043DB">
      <w:pPr>
        <w:pStyle w:val="Akapitzlist"/>
        <w:numPr>
          <w:ilvl w:val="0"/>
          <w:numId w:val="20"/>
        </w:numPr>
        <w:jc w:val="both"/>
      </w:pPr>
      <w:r>
        <w:t>Termin wykonania do 15</w:t>
      </w:r>
      <w:r w:rsidR="00793E6C">
        <w:t>.0</w:t>
      </w:r>
      <w:r>
        <w:t>7</w:t>
      </w:r>
      <w:r w:rsidR="002043DB" w:rsidRPr="000F14CF">
        <w:t>.202</w:t>
      </w:r>
      <w:r w:rsidR="002043DB">
        <w:t>1</w:t>
      </w:r>
      <w:r w:rsidR="002043DB" w:rsidRPr="000F14CF">
        <w:t xml:space="preserve">r. </w:t>
      </w:r>
    </w:p>
    <w:p w:rsidR="00793E6C" w:rsidRPr="00A26EDB" w:rsidRDefault="00793E6C" w:rsidP="002043DB">
      <w:pPr>
        <w:pStyle w:val="Akapitzlist"/>
        <w:numPr>
          <w:ilvl w:val="0"/>
          <w:numId w:val="20"/>
        </w:numPr>
        <w:jc w:val="both"/>
      </w:pPr>
      <w:r>
        <w:t xml:space="preserve">Droga </w:t>
      </w:r>
      <w:r w:rsidRPr="00A26EDB">
        <w:t>oznaczona w Miejscowym Planie Zagospodarowania Przestrzennego symbolem KD-D1 oraz KDW-2</w:t>
      </w:r>
    </w:p>
    <w:p w:rsidR="006851B6" w:rsidRPr="00A26EDB" w:rsidRDefault="006851B6" w:rsidP="006851B6">
      <w:pPr>
        <w:pStyle w:val="Akapitzlist"/>
        <w:numPr>
          <w:ilvl w:val="0"/>
          <w:numId w:val="20"/>
        </w:numPr>
      </w:pPr>
      <w:r w:rsidRPr="00A26EDB">
        <w:t xml:space="preserve">Liczba działek do przejęcia procedurą ZRID -  </w:t>
      </w:r>
      <w:r w:rsidR="00DD4ABA" w:rsidRPr="00A26EDB">
        <w:t>4</w:t>
      </w:r>
      <w:r w:rsidRPr="00A26EDB">
        <w:t xml:space="preserve">  (+/- 1) </w:t>
      </w:r>
    </w:p>
    <w:p w:rsidR="00A26EDB" w:rsidRPr="00A26EDB" w:rsidRDefault="00A26EDB" w:rsidP="00A26EDB">
      <w:pPr>
        <w:pStyle w:val="Akapitzlist"/>
        <w:ind w:left="578"/>
      </w:pPr>
    </w:p>
    <w:p w:rsidR="00F83EEC" w:rsidRPr="00F83EEC" w:rsidRDefault="00F83EEC" w:rsidP="00A67DBE">
      <w:pPr>
        <w:pStyle w:val="Akapitzlist"/>
        <w:autoSpaceDE w:val="0"/>
        <w:autoSpaceDN w:val="0"/>
        <w:adjustRightInd w:val="0"/>
        <w:ind w:left="284" w:hanging="284"/>
        <w:jc w:val="both"/>
      </w:pPr>
      <w:r w:rsidRPr="0056528E">
        <w:rPr>
          <w:b/>
        </w:rPr>
        <w:t xml:space="preserve">Zadanie </w:t>
      </w:r>
      <w:r>
        <w:rPr>
          <w:b/>
        </w:rPr>
        <w:t xml:space="preserve">2. </w:t>
      </w:r>
      <w:r>
        <w:t xml:space="preserve">„Wykonanie projektu drogi, druga linia zabudowy, ul. Skalna do drogi do Młyna </w:t>
      </w:r>
      <w:r w:rsidR="008D706A">
        <w:br/>
        <w:t xml:space="preserve">                </w:t>
      </w:r>
      <w:r>
        <w:t xml:space="preserve">w </w:t>
      </w:r>
      <w:r w:rsidR="008D706A">
        <w:t xml:space="preserve">  </w:t>
      </w:r>
      <w:r>
        <w:t>sołectwie Mójcza”</w:t>
      </w:r>
    </w:p>
    <w:p w:rsidR="00F83EEC" w:rsidRPr="00A67DBE" w:rsidRDefault="00F83EEC" w:rsidP="00F83EEC">
      <w:pPr>
        <w:pStyle w:val="Akapitzlist"/>
        <w:numPr>
          <w:ilvl w:val="0"/>
          <w:numId w:val="20"/>
        </w:numPr>
      </w:pPr>
      <w:r w:rsidRPr="00A67DBE">
        <w:t>Droga zlokalizowana jest w miejscowości Mójcza od ul. Do Młyna do ul. Skalnej</w:t>
      </w:r>
    </w:p>
    <w:p w:rsidR="00F83EEC" w:rsidRPr="00A67DBE" w:rsidRDefault="00F83EEC" w:rsidP="00F83EEC">
      <w:pPr>
        <w:pStyle w:val="Akapitzlist"/>
        <w:numPr>
          <w:ilvl w:val="0"/>
          <w:numId w:val="20"/>
        </w:numPr>
      </w:pPr>
      <w:r w:rsidRPr="00A67DBE">
        <w:t>Długość drogi około 800mb</w:t>
      </w:r>
    </w:p>
    <w:p w:rsidR="00F83EEC" w:rsidRPr="00A26EDB" w:rsidRDefault="00F83EEC" w:rsidP="00F83EEC">
      <w:pPr>
        <w:pStyle w:val="Akapitzlist"/>
        <w:numPr>
          <w:ilvl w:val="0"/>
          <w:numId w:val="20"/>
        </w:numPr>
      </w:pPr>
      <w:r w:rsidRPr="00A67DBE">
        <w:t xml:space="preserve">Droga oznaczona w Miejscowym Planie Zagospodarowania Przestrzennego </w:t>
      </w:r>
      <w:r w:rsidRPr="00A26EDB">
        <w:t>symbolem KD-D1</w:t>
      </w:r>
    </w:p>
    <w:p w:rsidR="00F83EEC" w:rsidRPr="00A26EDB" w:rsidRDefault="00F83EEC" w:rsidP="00F83EEC">
      <w:pPr>
        <w:pStyle w:val="Akapitzlist"/>
        <w:numPr>
          <w:ilvl w:val="0"/>
          <w:numId w:val="20"/>
        </w:numPr>
      </w:pPr>
      <w:r w:rsidRPr="00A26EDB">
        <w:t xml:space="preserve">Liczba działek do przejęcia procedurą ZRID - </w:t>
      </w:r>
      <w:r w:rsidR="00475B53" w:rsidRPr="00A26EDB">
        <w:t xml:space="preserve"> </w:t>
      </w:r>
      <w:r w:rsidR="00704F3B" w:rsidRPr="00A26EDB">
        <w:t>1</w:t>
      </w:r>
      <w:r w:rsidR="00E25B9E">
        <w:t>1</w:t>
      </w:r>
      <w:r w:rsidR="006851B6" w:rsidRPr="00A26EDB">
        <w:t xml:space="preserve"> ( +/- </w:t>
      </w:r>
      <w:r w:rsidR="00E25B9E">
        <w:t>1</w:t>
      </w:r>
      <w:r w:rsidR="006851B6" w:rsidRPr="00A26EDB">
        <w:t xml:space="preserve"> )</w:t>
      </w:r>
    </w:p>
    <w:p w:rsidR="00793E6C" w:rsidRPr="00A26EDB" w:rsidRDefault="00A26EDB" w:rsidP="00F83EEC">
      <w:pPr>
        <w:pStyle w:val="Akapitzlist"/>
        <w:numPr>
          <w:ilvl w:val="0"/>
          <w:numId w:val="20"/>
        </w:numPr>
      </w:pPr>
      <w:r w:rsidRPr="00A26EDB">
        <w:t>Termin wykonania do 15</w:t>
      </w:r>
      <w:r w:rsidR="00793E6C" w:rsidRPr="00A26EDB">
        <w:t>.0</w:t>
      </w:r>
      <w:r w:rsidRPr="00A26EDB">
        <w:t>7</w:t>
      </w:r>
      <w:r w:rsidR="00793E6C" w:rsidRPr="00A26EDB">
        <w:t>.2021r.</w:t>
      </w:r>
    </w:p>
    <w:p w:rsidR="00A26EDB" w:rsidRDefault="00A26EDB" w:rsidP="00A26EDB">
      <w:pPr>
        <w:pStyle w:val="Akapitzlist"/>
        <w:ind w:left="578"/>
      </w:pPr>
    </w:p>
    <w:p w:rsidR="007B322D" w:rsidRPr="008D706A" w:rsidRDefault="007B322D" w:rsidP="007B322D">
      <w:pPr>
        <w:rPr>
          <w:rFonts w:ascii="Arial" w:hAnsi="Arial" w:cs="Arial"/>
          <w:b/>
        </w:rPr>
      </w:pPr>
      <w:r w:rsidRPr="008D706A">
        <w:rPr>
          <w:rFonts w:ascii="Arial" w:hAnsi="Arial" w:cs="Arial"/>
          <w:b/>
        </w:rPr>
        <w:t xml:space="preserve">Zadanie </w:t>
      </w:r>
      <w:r w:rsidR="0029027C">
        <w:rPr>
          <w:rFonts w:ascii="Arial" w:hAnsi="Arial" w:cs="Arial"/>
          <w:b/>
        </w:rPr>
        <w:t>3</w:t>
      </w:r>
      <w:r w:rsidRPr="008D706A">
        <w:rPr>
          <w:rFonts w:ascii="Arial" w:hAnsi="Arial" w:cs="Arial"/>
          <w:b/>
        </w:rPr>
        <w:t xml:space="preserve">. </w:t>
      </w:r>
      <w:r w:rsidRPr="008D706A">
        <w:rPr>
          <w:rFonts w:ascii="Arial" w:hAnsi="Arial" w:cs="Arial"/>
        </w:rPr>
        <w:t xml:space="preserve">“Opracowanie dokumentacji projektowej na przebudowę drogi powiatowej </w:t>
      </w:r>
      <w:r w:rsidR="008D706A">
        <w:rPr>
          <w:rFonts w:ascii="Arial" w:hAnsi="Arial" w:cs="Arial"/>
        </w:rPr>
        <w:br/>
        <w:t xml:space="preserve">                     </w:t>
      </w:r>
      <w:r w:rsidRPr="008D706A">
        <w:rPr>
          <w:rFonts w:ascii="Arial" w:hAnsi="Arial" w:cs="Arial"/>
        </w:rPr>
        <w:t>nr 0336T w msc. Smyków wraz z budową chodnika”</w:t>
      </w:r>
    </w:p>
    <w:p w:rsidR="006F1703" w:rsidRPr="008D706A" w:rsidRDefault="006F1703" w:rsidP="006F1703">
      <w:pPr>
        <w:pStyle w:val="Akapitzlist"/>
        <w:numPr>
          <w:ilvl w:val="0"/>
          <w:numId w:val="20"/>
        </w:numPr>
      </w:pPr>
      <w:r w:rsidRPr="008D706A">
        <w:t>Droga zlokalizowana jest w miejscowości Smyków na dz. nr ewid. 661</w:t>
      </w:r>
    </w:p>
    <w:p w:rsidR="006F1703" w:rsidRPr="008D706A" w:rsidRDefault="006F1703" w:rsidP="006F1703">
      <w:pPr>
        <w:pStyle w:val="Akapitzlist"/>
        <w:numPr>
          <w:ilvl w:val="0"/>
          <w:numId w:val="20"/>
        </w:numPr>
      </w:pPr>
      <w:r w:rsidRPr="008D706A">
        <w:t xml:space="preserve">Długość drogi około </w:t>
      </w:r>
      <w:r w:rsidR="00D63830" w:rsidRPr="008D706A">
        <w:t>1400</w:t>
      </w:r>
      <w:r w:rsidRPr="008D706A">
        <w:t>mb</w:t>
      </w:r>
      <w:r w:rsidR="00D63830" w:rsidRPr="008D706A">
        <w:t xml:space="preserve"> z podziałem na dwa etapy:</w:t>
      </w:r>
    </w:p>
    <w:p w:rsidR="00D63830" w:rsidRPr="008D706A" w:rsidRDefault="00D63830" w:rsidP="00D63830">
      <w:pPr>
        <w:pStyle w:val="Akapitzlist"/>
        <w:ind w:left="578"/>
      </w:pPr>
      <w:r w:rsidRPr="008D706A">
        <w:t>- Etap I: długość około 935mb</w:t>
      </w:r>
    </w:p>
    <w:p w:rsidR="00D63830" w:rsidRPr="008D706A" w:rsidRDefault="00D63830" w:rsidP="00D63830">
      <w:pPr>
        <w:pStyle w:val="Akapitzlist"/>
        <w:ind w:left="578"/>
      </w:pPr>
      <w:r w:rsidRPr="008D706A">
        <w:t>- Etap II: długość około 465mb</w:t>
      </w:r>
    </w:p>
    <w:p w:rsidR="006F1703" w:rsidRPr="008D706A" w:rsidRDefault="006F1703" w:rsidP="006F1703">
      <w:pPr>
        <w:pStyle w:val="Akapitzlist"/>
        <w:numPr>
          <w:ilvl w:val="0"/>
          <w:numId w:val="20"/>
        </w:numPr>
      </w:pPr>
      <w:r w:rsidRPr="008D706A">
        <w:t xml:space="preserve">Droga oznaczona w Miejscowym Planie Zagospodarowania Przestrzennego symbolem </w:t>
      </w:r>
      <w:r w:rsidR="00D63830" w:rsidRPr="008D706A">
        <w:t>KD-L</w:t>
      </w:r>
    </w:p>
    <w:p w:rsidR="006F1703" w:rsidRPr="008D706A" w:rsidRDefault="00A26EDB" w:rsidP="006F1703">
      <w:pPr>
        <w:pStyle w:val="Akapitzlist"/>
        <w:numPr>
          <w:ilvl w:val="0"/>
          <w:numId w:val="20"/>
        </w:numPr>
      </w:pPr>
      <w:r>
        <w:t>Termin wykonania do 15.07</w:t>
      </w:r>
      <w:r w:rsidR="006F1703" w:rsidRPr="008D706A">
        <w:t>.2021r.</w:t>
      </w:r>
    </w:p>
    <w:p w:rsidR="006F1703" w:rsidRPr="008D706A" w:rsidRDefault="006F1703" w:rsidP="007B322D">
      <w:pPr>
        <w:rPr>
          <w:rFonts w:ascii="Arial" w:hAnsi="Arial" w:cs="Arial"/>
          <w:b/>
        </w:rPr>
      </w:pPr>
    </w:p>
    <w:p w:rsidR="006B2249" w:rsidRPr="008D706A" w:rsidRDefault="006B2249" w:rsidP="006B2249">
      <w:pPr>
        <w:pStyle w:val="Akapitzlist"/>
        <w:ind w:left="578"/>
      </w:pPr>
    </w:p>
    <w:p w:rsidR="006B2249" w:rsidRPr="008D706A" w:rsidRDefault="006B2249" w:rsidP="006B2249"/>
    <w:p w:rsidR="00B63662" w:rsidRPr="008D706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Arial" w:hAnsi="Arial" w:cs="Arial"/>
        </w:rPr>
      </w:pPr>
      <w:r w:rsidRPr="008D706A">
        <w:rPr>
          <w:rFonts w:ascii="Arial" w:hAnsi="Arial" w:cs="Arial"/>
        </w:rPr>
        <w:t>Wykonanie dokumentacji projektow</w:t>
      </w:r>
      <w:r w:rsidR="00B01132" w:rsidRPr="008D706A">
        <w:rPr>
          <w:rFonts w:ascii="Arial" w:hAnsi="Arial" w:cs="Arial"/>
        </w:rPr>
        <w:t xml:space="preserve">ej </w:t>
      </w:r>
      <w:r w:rsidR="003C3197" w:rsidRPr="008D706A">
        <w:rPr>
          <w:rFonts w:ascii="Arial" w:hAnsi="Arial" w:cs="Arial"/>
        </w:rPr>
        <w:t>dróg</w:t>
      </w:r>
      <w:r w:rsidRPr="008D706A">
        <w:rPr>
          <w:rFonts w:ascii="Arial" w:hAnsi="Arial" w:cs="Arial"/>
        </w:rPr>
        <w:t xml:space="preserve"> </w:t>
      </w:r>
      <w:r w:rsidR="004D2F5A" w:rsidRPr="008D706A">
        <w:rPr>
          <w:rFonts w:ascii="Arial" w:hAnsi="Arial" w:cs="Arial"/>
        </w:rPr>
        <w:t>w</w:t>
      </w:r>
      <w:r w:rsidR="008167F5" w:rsidRPr="008D706A">
        <w:rPr>
          <w:rFonts w:ascii="Arial" w:hAnsi="Arial" w:cs="Arial"/>
        </w:rPr>
        <w:t xml:space="preserve">raz z elementami towarzyszącymi </w:t>
      </w:r>
      <w:r w:rsidR="005D247F" w:rsidRPr="008D706A">
        <w:rPr>
          <w:rFonts w:ascii="Arial" w:hAnsi="Arial" w:cs="Arial"/>
        </w:rPr>
        <w:br/>
      </w:r>
      <w:r w:rsidR="00CC776C" w:rsidRPr="008D706A">
        <w:rPr>
          <w:rFonts w:ascii="Arial" w:hAnsi="Arial" w:cs="Arial"/>
        </w:rPr>
        <w:t>(</w:t>
      </w:r>
      <w:r w:rsidR="00404CA3" w:rsidRPr="008D706A">
        <w:rPr>
          <w:rFonts w:ascii="Arial" w:hAnsi="Arial" w:cs="Arial"/>
        </w:rPr>
        <w:t>np</w:t>
      </w:r>
      <w:r w:rsidR="00E1233F" w:rsidRPr="008D706A">
        <w:rPr>
          <w:rFonts w:ascii="Arial" w:hAnsi="Arial" w:cs="Arial"/>
        </w:rPr>
        <w:t xml:space="preserve">. </w:t>
      </w:r>
      <w:r w:rsidR="005C1CEB" w:rsidRPr="008D706A">
        <w:rPr>
          <w:rFonts w:ascii="Arial" w:hAnsi="Arial" w:cs="Arial"/>
        </w:rPr>
        <w:t>c</w:t>
      </w:r>
      <w:r w:rsidR="00E1233F" w:rsidRPr="008D706A">
        <w:rPr>
          <w:rFonts w:ascii="Arial" w:hAnsi="Arial" w:cs="Arial"/>
        </w:rPr>
        <w:t>hodniki</w:t>
      </w:r>
      <w:r w:rsidR="00DB0034" w:rsidRPr="008D706A">
        <w:rPr>
          <w:rFonts w:ascii="Arial" w:hAnsi="Arial" w:cs="Arial"/>
        </w:rPr>
        <w:t>, odwodnienie</w:t>
      </w:r>
      <w:r w:rsidR="00CC776C" w:rsidRPr="008D706A">
        <w:rPr>
          <w:rFonts w:ascii="Arial" w:hAnsi="Arial" w:cs="Arial"/>
        </w:rPr>
        <w:t>)</w:t>
      </w:r>
      <w:r w:rsidR="008167F5" w:rsidRPr="008D706A">
        <w:rPr>
          <w:rFonts w:ascii="Arial" w:hAnsi="Arial" w:cs="Arial"/>
        </w:rPr>
        <w:t xml:space="preserve"> </w:t>
      </w:r>
      <w:r w:rsidRPr="008D706A">
        <w:rPr>
          <w:rFonts w:ascii="Arial" w:hAnsi="Arial" w:cs="Arial"/>
        </w:rPr>
        <w:t>projektu budowlanego, przedmiarów, kosztorysów, specyfikacji techni</w:t>
      </w:r>
      <w:r w:rsidR="00CC776C" w:rsidRPr="008D706A">
        <w:rPr>
          <w:rFonts w:ascii="Arial" w:hAnsi="Arial" w:cs="Arial"/>
        </w:rPr>
        <w:t>cznych i projektów wykonawczych</w:t>
      </w:r>
      <w:r w:rsidRPr="008D706A">
        <w:rPr>
          <w:rFonts w:ascii="Arial" w:hAnsi="Arial" w:cs="Arial"/>
        </w:rPr>
        <w:t xml:space="preserve"> w branżach: drogowej, </w:t>
      </w:r>
      <w:r w:rsidR="00626628" w:rsidRPr="008D706A">
        <w:rPr>
          <w:rFonts w:ascii="Arial" w:hAnsi="Arial" w:cs="Arial"/>
        </w:rPr>
        <w:t xml:space="preserve">elektrycznej, teletechnicznej (w razie konieczności) </w:t>
      </w:r>
    </w:p>
    <w:p w:rsidR="00B63662" w:rsidRPr="008D706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</w:pPr>
      <w:r w:rsidRPr="008D706A">
        <w:t xml:space="preserve">Wykonanie projektów  wykonawczych przebudowy  kolidującego uzbrojenia </w:t>
      </w:r>
    </w:p>
    <w:p w:rsidR="00B63662" w:rsidRPr="008D706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Arial" w:hAnsi="Arial" w:cs="Arial"/>
          <w:bCs/>
        </w:rPr>
      </w:pPr>
      <w:r w:rsidRPr="008D706A">
        <w:rPr>
          <w:rFonts w:ascii="Arial" w:hAnsi="Arial" w:cs="Arial"/>
        </w:rPr>
        <w:t>podziemnego i naziemnego we wszystkich branżach zgodnie z warunkami technicznymi  wydanymi przez właścicieli mediów.</w:t>
      </w:r>
      <w:r w:rsidRPr="008D706A">
        <w:rPr>
          <w:rFonts w:ascii="Arial" w:hAnsi="Arial" w:cs="Arial"/>
          <w:b/>
          <w:bCs/>
        </w:rPr>
        <w:t xml:space="preserve"> </w:t>
      </w:r>
      <w:r w:rsidR="00FE4809" w:rsidRPr="008D706A">
        <w:rPr>
          <w:rFonts w:ascii="Arial" w:hAnsi="Arial" w:cs="Arial"/>
          <w:bCs/>
        </w:rPr>
        <w:t>Warunki techniczne oraz wszelkie uzgodnienia i opinie oraz zawartość dokumentacji projektowej dotyczącej urządzeń elektroene</w:t>
      </w:r>
      <w:r w:rsidR="00626628" w:rsidRPr="008D706A">
        <w:rPr>
          <w:rFonts w:ascii="Arial" w:hAnsi="Arial" w:cs="Arial"/>
          <w:bCs/>
        </w:rPr>
        <w:t xml:space="preserve">rgetycznych, teletechnicznych </w:t>
      </w:r>
      <w:r w:rsidR="00CC776C" w:rsidRPr="008D706A">
        <w:rPr>
          <w:rFonts w:ascii="Arial" w:hAnsi="Arial" w:cs="Arial"/>
          <w:bCs/>
        </w:rPr>
        <w:t>oraz wodociągowych i</w:t>
      </w:r>
      <w:r w:rsidR="00FE4809" w:rsidRPr="008D706A">
        <w:rPr>
          <w:rFonts w:ascii="Arial" w:hAnsi="Arial" w:cs="Arial"/>
          <w:bCs/>
        </w:rPr>
        <w:t xml:space="preserve"> kanalizacyjnych projektant  uzyska we własnym zakresie</w:t>
      </w:r>
      <w:r w:rsidR="00AB3DF9" w:rsidRPr="008D706A">
        <w:rPr>
          <w:rFonts w:ascii="Arial" w:hAnsi="Arial" w:cs="Arial"/>
          <w:bCs/>
        </w:rPr>
        <w:t xml:space="preserve"> </w:t>
      </w:r>
      <w:r w:rsidR="00626628" w:rsidRPr="008D706A">
        <w:rPr>
          <w:rFonts w:ascii="Arial" w:hAnsi="Arial" w:cs="Arial"/>
          <w:bCs/>
        </w:rPr>
        <w:t>(w razie konieczności)</w:t>
      </w:r>
      <w:r w:rsidR="00FE4809" w:rsidRPr="008D706A">
        <w:rPr>
          <w:rFonts w:ascii="Arial" w:hAnsi="Arial" w:cs="Arial"/>
          <w:bCs/>
        </w:rPr>
        <w:t>.</w:t>
      </w:r>
    </w:p>
    <w:p w:rsidR="00B63662" w:rsidRPr="008D706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</w:pPr>
      <w:r w:rsidRPr="008D706A">
        <w:t xml:space="preserve">Uzyskanie </w:t>
      </w:r>
      <w:r w:rsidR="00475B53" w:rsidRPr="008D706A">
        <w:t xml:space="preserve">ostatecznego </w:t>
      </w:r>
      <w:r w:rsidR="00A34144">
        <w:t xml:space="preserve">pozwolenia na budowę, zgłoszenia robót budowlanych lub </w:t>
      </w:r>
      <w:r w:rsidR="003C3197" w:rsidRPr="008D706A">
        <w:t xml:space="preserve">decyzji ZRID </w:t>
      </w:r>
      <w:r w:rsidRPr="008D706A">
        <w:t>dla zaprojektowanej drogi ze wszystkimi niezbędnymi</w:t>
      </w:r>
      <w:r w:rsidR="00CC776C" w:rsidRPr="008D706A">
        <w:t xml:space="preserve"> uzgodnieniami, zatwierdzeniami.</w:t>
      </w:r>
    </w:p>
    <w:p w:rsidR="00B63662" w:rsidRPr="008D706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</w:pPr>
      <w:r w:rsidRPr="008D706A">
        <w:t>Wykonanie operatu dendrologicznego z klasyfikacją drzew i krzewów do wycinki oraz uzyskanie takiej decyzji</w:t>
      </w:r>
      <w:r w:rsidR="00E315F7" w:rsidRPr="008D706A">
        <w:t xml:space="preserve"> </w:t>
      </w:r>
      <w:r w:rsidR="00CB1DDC" w:rsidRPr="008D706A">
        <w:t>– o ile zajedzie taka potrzeba.</w:t>
      </w:r>
    </w:p>
    <w:p w:rsidR="00CB1DDC" w:rsidRPr="008D706A" w:rsidRDefault="00B63662" w:rsidP="00AB3DF9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272"/>
        <w:jc w:val="both"/>
        <w:textAlignment w:val="baseline"/>
      </w:pPr>
      <w:r w:rsidRPr="008D706A">
        <w:t>Uzyskanie wytycznych i uzgodnień konserwatorskich</w:t>
      </w:r>
      <w:r w:rsidR="00E315F7" w:rsidRPr="008D706A">
        <w:t xml:space="preserve"> </w:t>
      </w:r>
      <w:r w:rsidR="00CB1DDC" w:rsidRPr="008D706A">
        <w:t>o ile zajdzie taka potrzeba.</w:t>
      </w:r>
    </w:p>
    <w:p w:rsidR="00B63662" w:rsidRPr="008D706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</w:pPr>
      <w:r w:rsidRPr="008D706A">
        <w:t xml:space="preserve">Pełnienie nadzoru autorskiego </w:t>
      </w:r>
      <w:r w:rsidR="00CB1DDC" w:rsidRPr="008D706A">
        <w:t>podczas bu</w:t>
      </w:r>
      <w:r w:rsidR="00E315F7" w:rsidRPr="008D706A">
        <w:t>dowy</w:t>
      </w:r>
      <w:r w:rsidRPr="008D706A">
        <w:t xml:space="preserve"> zaprojektowanej drogi.  </w:t>
      </w:r>
    </w:p>
    <w:p w:rsidR="003C3197" w:rsidRPr="008D706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</w:pPr>
      <w:r w:rsidRPr="008D706A">
        <w:t>Wykonanie podziałów nieruchomości (w wycenie należy ująć podziały wszystkich działek niezbędnych do wykonania przedmiotu zamówienia) - o ile zajdzie taka potrzeba</w:t>
      </w:r>
    </w:p>
    <w:p w:rsidR="003C3197" w:rsidRPr="008D706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</w:pPr>
      <w:r w:rsidRPr="008D706A">
        <w:t>Uzyskanie dokumentacji geodezyjnej i prawnej w tym sporządzenie operatów geodezyjnych  dla potrzeb podziałów nieruchomości, ujawnienie podziałów nieruchomości w zasobach Starostwa Powiatowego w Kielcach.</w:t>
      </w:r>
    </w:p>
    <w:p w:rsidR="00A83696" w:rsidRPr="008D706A" w:rsidRDefault="00A83696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</w:pPr>
      <w:r w:rsidRPr="008D706A">
        <w:t>Sposób odwodnienia</w:t>
      </w:r>
      <w:r w:rsidR="00CB1DDC" w:rsidRPr="008D706A">
        <w:t xml:space="preserve"> </w:t>
      </w:r>
      <w:r w:rsidRPr="008D706A">
        <w:t>Projektant uwzględni podczas opracowywania dokumentacji.</w:t>
      </w:r>
    </w:p>
    <w:p w:rsidR="00652E09" w:rsidRPr="008D706A" w:rsidRDefault="00652E09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</w:pPr>
      <w:r w:rsidRPr="008D706A">
        <w:t>Uzyskanie odstępstwa od projektowania kanału technologicznego lub w przypadku odmowy uzyskania odstępstwa zaprojektowanie kanału technologicznego.</w:t>
      </w:r>
    </w:p>
    <w:p w:rsidR="00945CB8" w:rsidRDefault="00945CB8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</w:pPr>
      <w:r w:rsidRPr="008D706A">
        <w:t>Udział w spotkaniu z mieszkańcami oraz właścicielami działek celem omówienia projektu i zastosowanych rozwiązań ( o ile zajedzie taka potrzeba</w:t>
      </w:r>
      <w:r w:rsidR="008D706A" w:rsidRPr="008D706A">
        <w:t xml:space="preserve"> </w:t>
      </w:r>
      <w:r w:rsidRPr="008D706A">
        <w:t>)</w:t>
      </w:r>
    </w:p>
    <w:p w:rsidR="00A34144" w:rsidRPr="008D706A" w:rsidRDefault="00A34144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</w:pPr>
      <w:r>
        <w:t xml:space="preserve">Koordynowanie prac projektowych z projektowaną równolegle branżą wod-kan (namiar na projektanta zostanie przekazany po rozstrzygnięciu postępowania przetargowego) </w:t>
      </w:r>
    </w:p>
    <w:p w:rsidR="00B63662" w:rsidRPr="008D706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Arial" w:hAnsi="Arial" w:cs="Arial"/>
        </w:rPr>
      </w:pPr>
    </w:p>
    <w:p w:rsidR="00B63662" w:rsidRPr="008D706A" w:rsidRDefault="00B63662" w:rsidP="00677488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8D706A">
        <w:rPr>
          <w:rFonts w:ascii="Arial" w:hAnsi="Arial" w:cs="Arial"/>
          <w:b/>
          <w:bCs/>
        </w:rPr>
        <w:t>Kod CPV 71320000-7 Usługi inżynieryjne w zakresie projektowania.</w:t>
      </w:r>
    </w:p>
    <w:p w:rsidR="005D1E0D" w:rsidRPr="008D706A" w:rsidRDefault="005D1E0D" w:rsidP="00677488">
      <w:pPr>
        <w:ind w:left="862"/>
        <w:jc w:val="both"/>
        <w:rPr>
          <w:rFonts w:ascii="Arial" w:hAnsi="Arial" w:cs="Arial"/>
          <w:b/>
          <w:bCs/>
        </w:rPr>
      </w:pPr>
    </w:p>
    <w:p w:rsidR="00B63662" w:rsidRPr="008D706A" w:rsidRDefault="00B63662" w:rsidP="00677488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8D706A">
        <w:rPr>
          <w:rFonts w:ascii="Arial" w:hAnsi="Arial" w:cs="Arial"/>
          <w:b/>
          <w:bCs/>
        </w:rPr>
        <w:t>W zakresie opracowania dokumentacji projektowej należy wykonać:</w:t>
      </w:r>
    </w:p>
    <w:p w:rsidR="00626628" w:rsidRPr="008D706A" w:rsidRDefault="00626628" w:rsidP="00626628">
      <w:pPr>
        <w:pStyle w:val="Akapitzlist"/>
        <w:rPr>
          <w:b/>
          <w:bCs/>
        </w:rPr>
      </w:pPr>
    </w:p>
    <w:p w:rsidR="00B63662" w:rsidRPr="008D706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706A">
        <w:t xml:space="preserve">Koncepcje projektową </w:t>
      </w:r>
      <w:r w:rsidR="00626628" w:rsidRPr="008D706A">
        <w:t>i u</w:t>
      </w:r>
      <w:r w:rsidR="004F60D5" w:rsidRPr="008D706A">
        <w:t xml:space="preserve">zgodnienie jej z </w:t>
      </w:r>
      <w:r w:rsidR="00652E09" w:rsidRPr="008D706A">
        <w:t>zamawiającym</w:t>
      </w:r>
      <w:r w:rsidR="00945CB8" w:rsidRPr="008D706A">
        <w:t>.</w:t>
      </w:r>
    </w:p>
    <w:p w:rsidR="00B63662" w:rsidRPr="008D706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706A">
        <w:t>Inwentaryzacje zieleni z klasyfikacją drzew i krzewów do wycinki.</w:t>
      </w:r>
    </w:p>
    <w:p w:rsidR="00B63662" w:rsidRPr="008D706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706A">
        <w:t>Wykonanie badań gruntu (podłoża) i jego nośności.</w:t>
      </w:r>
    </w:p>
    <w:p w:rsidR="00B63662" w:rsidRPr="008D706A" w:rsidRDefault="005D1E0D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706A">
        <w:t xml:space="preserve">Projekt </w:t>
      </w:r>
      <w:r w:rsidR="00945CB8" w:rsidRPr="008D706A">
        <w:t>zagospodarowania działki, architektoniczno-budowlany, techniczny</w:t>
      </w:r>
      <w:r w:rsidRPr="008D706A">
        <w:t>.</w:t>
      </w:r>
    </w:p>
    <w:p w:rsidR="00626628" w:rsidRPr="008D706A" w:rsidRDefault="00626628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 w:rsidRPr="008D706A">
        <w:t>Uzyskanie odstępstwa od budowy kanału technologicznego lub w przypadku odmowy odstępstwa opracowanie p</w:t>
      </w:r>
      <w:r w:rsidR="00B63662" w:rsidRPr="008D706A">
        <w:t>rojekt</w:t>
      </w:r>
      <w:r w:rsidRPr="008D706A">
        <w:t>u</w:t>
      </w:r>
      <w:r w:rsidR="00B63662" w:rsidRPr="008D706A">
        <w:t xml:space="preserve"> budowlany kanału teletechnicznego </w:t>
      </w:r>
    </w:p>
    <w:p w:rsidR="00B63662" w:rsidRPr="008D706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 w:rsidRPr="008D706A">
        <w:t xml:space="preserve">Projekt budowlany </w:t>
      </w:r>
      <w:r w:rsidR="007B3953" w:rsidRPr="008D706A">
        <w:t>dotyczący urządzeń elektroenergetycznych</w:t>
      </w:r>
      <w:r w:rsidR="006819FF" w:rsidRPr="008D706A">
        <w:t xml:space="preserve"> lub teletechnic</w:t>
      </w:r>
      <w:r w:rsidR="00864A7E" w:rsidRPr="008D706A">
        <w:t>z</w:t>
      </w:r>
      <w:r w:rsidR="006819FF" w:rsidRPr="008D706A">
        <w:t>n</w:t>
      </w:r>
      <w:r w:rsidR="00864A7E" w:rsidRPr="008D706A">
        <w:t>ych</w:t>
      </w:r>
      <w:r w:rsidR="007B3953" w:rsidRPr="008D706A">
        <w:t xml:space="preserve"> (zakres i zawartość dokumentacji projektowej projektant uzgodni z właścicielem sieci)</w:t>
      </w:r>
      <w:r w:rsidR="00652E09" w:rsidRPr="008D706A">
        <w:t xml:space="preserve"> -</w:t>
      </w:r>
      <w:r w:rsidR="00864A7E" w:rsidRPr="008D706A">
        <w:t xml:space="preserve"> </w:t>
      </w:r>
      <w:r w:rsidR="00652E09" w:rsidRPr="008D706A">
        <w:t xml:space="preserve"> o ile zajdzie taka potrzeba</w:t>
      </w:r>
    </w:p>
    <w:p w:rsidR="00B63662" w:rsidRPr="008D706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706A">
        <w:t xml:space="preserve">Uzyskanie wszystkich wymaganych warunków, uzgodnień, opinii, decyzji </w:t>
      </w:r>
      <w:r w:rsidR="005D1E0D" w:rsidRPr="008D706A">
        <w:br/>
      </w:r>
      <w:r w:rsidRPr="008D706A">
        <w:t xml:space="preserve">i zatwierdzeń przewidzianych dla uzyskania </w:t>
      </w:r>
      <w:r w:rsidR="00CB1DDC" w:rsidRPr="008D706A">
        <w:t>pozwolenia na budowę</w:t>
      </w:r>
      <w:r w:rsidR="00864A7E" w:rsidRPr="008D706A">
        <w:t xml:space="preserve"> / zgłoszenia robót budowlanych</w:t>
      </w:r>
      <w:r w:rsidR="00CB1DDC" w:rsidRPr="008D706A">
        <w:t xml:space="preserve"> lub </w:t>
      </w:r>
      <w:r w:rsidRPr="008D706A">
        <w:t>decyzji o zezwoleniu na realizację inwestycji drogowe</w:t>
      </w:r>
    </w:p>
    <w:p w:rsidR="00652E09" w:rsidRPr="008D706A" w:rsidRDefault="00B63662" w:rsidP="00F1774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706A">
        <w:t xml:space="preserve">Uzyskanie </w:t>
      </w:r>
      <w:r w:rsidR="00CB1DDC" w:rsidRPr="008D706A">
        <w:t>ostatecznego pozwolenia na budowę</w:t>
      </w:r>
      <w:r w:rsidR="008D706A" w:rsidRPr="008D706A">
        <w:t>, zgłoszenia robót</w:t>
      </w:r>
      <w:r w:rsidR="00CB1DDC" w:rsidRPr="008D706A">
        <w:t xml:space="preserve"> </w:t>
      </w:r>
      <w:r w:rsidR="00864A7E" w:rsidRPr="008D706A">
        <w:t xml:space="preserve">/ </w:t>
      </w:r>
      <w:r w:rsidR="00945CB8" w:rsidRPr="008D706A">
        <w:t>decyzji ZRID.</w:t>
      </w:r>
      <w:r w:rsidR="00864A7E" w:rsidRPr="008D706A">
        <w:t xml:space="preserve"> </w:t>
      </w:r>
    </w:p>
    <w:p w:rsidR="00A2265D" w:rsidRPr="008D706A" w:rsidRDefault="00B63662" w:rsidP="00A2265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D706A">
        <w:lastRenderedPageBreak/>
        <w:t xml:space="preserve">Przeprowadzenie rozmów i negocjacji z gestorami sieci kolidującymi </w:t>
      </w:r>
      <w:r w:rsidR="005D1E0D" w:rsidRPr="008D706A">
        <w:br/>
      </w:r>
      <w:r w:rsidRPr="008D706A">
        <w:t>z projektowaną inwestycją na temat ich przebudowy oraz podziału obowiązków</w:t>
      </w:r>
      <w:r w:rsidR="00677488" w:rsidRPr="008D706A">
        <w:br/>
      </w:r>
      <w:r w:rsidRPr="008D706A">
        <w:t xml:space="preserve"> i kosztów realizacji tych prac i przekazanie wniosków celem podjęcia decyzji przez Zamawiającego</w:t>
      </w:r>
      <w:r w:rsidR="00DE1612" w:rsidRPr="008D706A">
        <w:t xml:space="preserve"> (w razie konieczności)</w:t>
      </w:r>
      <w:r w:rsidRPr="008D706A">
        <w:t>.</w:t>
      </w:r>
    </w:p>
    <w:p w:rsidR="00DB0034" w:rsidRPr="008D706A" w:rsidRDefault="00CC776C" w:rsidP="006819FF">
      <w:pPr>
        <w:pStyle w:val="Standard"/>
        <w:numPr>
          <w:ilvl w:val="0"/>
          <w:numId w:val="2"/>
        </w:numPr>
        <w:jc w:val="both"/>
        <w:rPr>
          <w:rFonts w:ascii="Arial" w:hAnsi="Arial" w:cs="Arial"/>
        </w:rPr>
      </w:pPr>
      <w:r w:rsidRPr="008D706A">
        <w:rPr>
          <w:rFonts w:ascii="Arial" w:hAnsi="Arial" w:cs="Arial"/>
        </w:rPr>
        <w:t xml:space="preserve">Opracowanie projektu stałej organizacji ruchu wraz z uzyskaniem ostatecznego zatwierdzenia. </w:t>
      </w:r>
    </w:p>
    <w:p w:rsidR="00D63830" w:rsidRPr="008D706A" w:rsidRDefault="00D63830" w:rsidP="00D63830">
      <w:pPr>
        <w:pStyle w:val="Akapitzlist"/>
        <w:numPr>
          <w:ilvl w:val="0"/>
          <w:numId w:val="2"/>
        </w:numPr>
      </w:pPr>
      <w:r w:rsidRPr="008D706A">
        <w:t>W przypadku braku dostatecznego pasa drogowego należy uzyskać od właścicieli działek prawo do dysponowania nieruchomością na cele budowlane lub wydzielić pas  uzyskując ZRID</w:t>
      </w:r>
    </w:p>
    <w:p w:rsidR="00A2265D" w:rsidRPr="008D706A" w:rsidRDefault="00A2265D" w:rsidP="006819FF">
      <w:pPr>
        <w:pStyle w:val="Standard"/>
        <w:numPr>
          <w:ilvl w:val="0"/>
          <w:numId w:val="2"/>
        </w:numPr>
        <w:jc w:val="both"/>
        <w:rPr>
          <w:rFonts w:ascii="Arial" w:hAnsi="Arial" w:cs="Arial"/>
        </w:rPr>
      </w:pPr>
      <w:r w:rsidRPr="008D706A">
        <w:rPr>
          <w:rFonts w:ascii="Arial" w:hAnsi="Arial" w:cs="Arial"/>
        </w:rPr>
        <w:t>W ramach nadzoru autorskiego  inwestycji Wykonawca zobowiązany jest do:</w:t>
      </w:r>
    </w:p>
    <w:p w:rsidR="00A2265D" w:rsidRPr="008D706A" w:rsidRDefault="00A2265D" w:rsidP="00A2265D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 w:rsidRPr="008D706A">
        <w:rPr>
          <w:rFonts w:ascii="Arial" w:hAnsi="Arial" w:cs="Arial"/>
        </w:rPr>
        <w:t>Niezwłocznego przyjazdu na teren budowy, jednak nie później niż jeden dzień roboczy od otrzymania wezwania;</w:t>
      </w:r>
    </w:p>
    <w:p w:rsidR="00A2265D" w:rsidRPr="008D706A" w:rsidRDefault="00A2265D" w:rsidP="00A2265D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 w:rsidRPr="008D706A">
        <w:rPr>
          <w:rFonts w:ascii="Arial" w:hAnsi="Arial" w:cs="Arial"/>
        </w:rPr>
        <w:t xml:space="preserve">Opiniowania zgodności projektów wykonawczych, technologicznych </w:t>
      </w:r>
      <w:r w:rsidRPr="008D706A">
        <w:rPr>
          <w:rFonts w:ascii="Arial" w:hAnsi="Arial" w:cs="Arial"/>
        </w:rPr>
        <w:br/>
        <w:t xml:space="preserve">i zamiennych wykonanych przez Wykonawcę robót w zakresie zgodności </w:t>
      </w:r>
      <w:r w:rsidRPr="008D706A">
        <w:rPr>
          <w:rFonts w:ascii="Arial" w:hAnsi="Arial" w:cs="Arial"/>
        </w:rPr>
        <w:br/>
        <w:t>z wymaganiami dokumentacji projektowej;</w:t>
      </w:r>
    </w:p>
    <w:p w:rsidR="00A2265D" w:rsidRPr="008D706A" w:rsidRDefault="00A2265D" w:rsidP="00A2265D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 w:rsidRPr="008D706A">
        <w:rPr>
          <w:rFonts w:ascii="Arial" w:hAnsi="Arial" w:cs="Arial"/>
        </w:rPr>
        <w:t>Wykonywania projektów zamiennych;</w:t>
      </w:r>
    </w:p>
    <w:p w:rsidR="00A2265D" w:rsidRPr="008D706A" w:rsidRDefault="00A2265D" w:rsidP="00A2265D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 w:rsidRPr="008D706A">
        <w:rPr>
          <w:rFonts w:ascii="Arial" w:hAnsi="Arial" w:cs="Arial"/>
        </w:rPr>
        <w:t>Wyjaśniania Wykonawcy prac objętych dokumentacją budowlano-wykonawczą wątpliwości powstałych w toku realizacji robót;</w:t>
      </w:r>
    </w:p>
    <w:p w:rsidR="00A2265D" w:rsidRPr="008D706A" w:rsidRDefault="00A2265D" w:rsidP="00A2265D">
      <w:pPr>
        <w:pStyle w:val="Standard"/>
        <w:numPr>
          <w:ilvl w:val="0"/>
          <w:numId w:val="23"/>
        </w:numPr>
        <w:jc w:val="both"/>
        <w:rPr>
          <w:rFonts w:ascii="Arial" w:hAnsi="Arial" w:cs="Arial"/>
        </w:rPr>
      </w:pPr>
      <w:r w:rsidRPr="008D706A">
        <w:rPr>
          <w:rFonts w:ascii="Arial" w:hAnsi="Arial" w:cs="Arial"/>
        </w:rPr>
        <w:t xml:space="preserve">Wykonania poprawek i uzupełnień w dokumentacji projektowej. </w:t>
      </w:r>
    </w:p>
    <w:p w:rsidR="00B63662" w:rsidRPr="008D706A" w:rsidRDefault="00B63662" w:rsidP="00677488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</w:p>
    <w:p w:rsidR="00B63662" w:rsidRPr="008D706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b/>
          <w:bCs/>
        </w:rPr>
      </w:pPr>
      <w:r w:rsidRPr="008D706A">
        <w:rPr>
          <w:b/>
          <w:bCs/>
        </w:rPr>
        <w:t>Wymagania i zakres opracowania dokumentacji projektowej:</w:t>
      </w:r>
    </w:p>
    <w:p w:rsidR="00B63662" w:rsidRPr="008D706A" w:rsidRDefault="00B63662" w:rsidP="00AB3DF9">
      <w:pPr>
        <w:pStyle w:val="Stopka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lang w:val="pl-PL"/>
        </w:rPr>
      </w:pPr>
      <w:r w:rsidRPr="008D706A">
        <w:rPr>
          <w:rFonts w:ascii="Arial" w:hAnsi="Arial" w:cs="Arial"/>
          <w:lang w:val="pl-PL"/>
        </w:rPr>
        <w:t>Wszystkie branżowe elementy dokumentacji projektowej należy wykonać jako oddzielne opracowania w trwałych, osobnych oprawach.</w:t>
      </w:r>
    </w:p>
    <w:p w:rsidR="00B63662" w:rsidRPr="008D706A" w:rsidRDefault="00B63662" w:rsidP="00AB3DF9">
      <w:pPr>
        <w:pStyle w:val="Akapitzlist"/>
        <w:numPr>
          <w:ilvl w:val="0"/>
          <w:numId w:val="5"/>
        </w:numPr>
        <w:jc w:val="both"/>
      </w:pPr>
      <w:r w:rsidRPr="008D706A">
        <w:t xml:space="preserve">Opracowanie koncepcji projektowej, zawierającej informacje </w:t>
      </w:r>
      <w:r w:rsidR="005D1E0D" w:rsidRPr="008D706A">
        <w:br/>
      </w:r>
      <w:r w:rsidRPr="008D706A">
        <w:t xml:space="preserve">o podstawowych parametrach technicznych, rozwiązaniach funkcjonalnych </w:t>
      </w:r>
      <w:r w:rsidR="006819FF" w:rsidRPr="008D706A">
        <w:br/>
      </w:r>
      <w:r w:rsidRPr="008D706A">
        <w:t>i użytkowych, materiałach proponowanych do zastosowania oraz szacunkowych kosztach inwestycji z rozbiciem na poszczególne</w:t>
      </w:r>
      <w:r w:rsidR="00CB1DDC" w:rsidRPr="008D706A">
        <w:t xml:space="preserve"> jej elementy składowe w ciągu 6</w:t>
      </w:r>
      <w:r w:rsidRPr="008D706A">
        <w:t>0 dni licząc od daty podpisania umowy</w:t>
      </w:r>
      <w:r w:rsidR="00E76A07" w:rsidRPr="008D706A">
        <w:t>.</w:t>
      </w:r>
      <w:r w:rsidRPr="008D706A">
        <w:t xml:space="preserve"> Zatwierdzona przez Zamawiającego koncepcja stanowić będzie dane wyjściowe do realizacji prac projektowych przez Wykonawcę,  a ich spełnienie – istotny warunek odbioru prac projektowych przez Zamawiającego.</w:t>
      </w:r>
    </w:p>
    <w:p w:rsidR="00B63662" w:rsidRPr="008D706A" w:rsidRDefault="00B63662" w:rsidP="00AB3DF9">
      <w:pPr>
        <w:pStyle w:val="Akapitzlist"/>
        <w:numPr>
          <w:ilvl w:val="0"/>
          <w:numId w:val="5"/>
        </w:numPr>
        <w:jc w:val="both"/>
      </w:pPr>
      <w:r w:rsidRPr="008D706A">
        <w:t>Mapa do celów projektowych wraz z wersją elektroniczną (*.dxf lub *.*dwg).</w:t>
      </w:r>
    </w:p>
    <w:p w:rsidR="00B63662" w:rsidRPr="008D706A" w:rsidRDefault="00B63662" w:rsidP="00AB3DF9">
      <w:pPr>
        <w:ind w:left="1080"/>
        <w:jc w:val="both"/>
        <w:rPr>
          <w:rFonts w:ascii="Arial" w:hAnsi="Arial" w:cs="Arial"/>
          <w:lang w:val="pl-PL"/>
        </w:rPr>
      </w:pPr>
      <w:r w:rsidRPr="008D706A">
        <w:rPr>
          <w:rFonts w:ascii="Arial" w:hAnsi="Arial" w:cs="Arial"/>
          <w:lang w:val="pl-PL"/>
        </w:rPr>
        <w:t>Mapa musi posiadać aktualną klauzulę właściwego ośrodka geodezyjnego oraz powinna spełniać wymagania określone w Rozporządzeniu Ministra Gospodarki Przestrzennej  i Budownictwa z dnia 21 lutego 1995 r. w sprawie rodzaju i zakresu opracowań geodezyjno-kartograficznych oraz czynności geodezyjnych obowiązujących w budownictwie.</w:t>
      </w:r>
      <w:r w:rsidR="00DB0034" w:rsidRPr="008D706A">
        <w:rPr>
          <w:rFonts w:ascii="Arial" w:hAnsi="Arial" w:cs="Arial"/>
          <w:lang w:val="pl-PL"/>
        </w:rPr>
        <w:t xml:space="preserve"> </w:t>
      </w:r>
      <w:r w:rsidRPr="008D706A">
        <w:rPr>
          <w:rFonts w:ascii="Arial" w:hAnsi="Arial" w:cs="Arial"/>
          <w:lang w:val="pl-PL"/>
        </w:rPr>
        <w:t>Zakres mapy powinien obejmować lokalizacje przedmiotu opracowania wraz z terenem przyległym, niezbędnym do poprawnego rozwiązania projektowanych elementów infrastruktury. Mapa powinna obejmować inwentaryzacje podziemna i naziemną</w:t>
      </w:r>
      <w:r w:rsidR="005D1E0D" w:rsidRPr="008D706A">
        <w:rPr>
          <w:rFonts w:ascii="Arial" w:hAnsi="Arial" w:cs="Arial"/>
          <w:lang w:val="pl-PL"/>
        </w:rPr>
        <w:t xml:space="preserve"> </w:t>
      </w:r>
      <w:r w:rsidRPr="008D706A">
        <w:rPr>
          <w:rFonts w:ascii="Arial" w:hAnsi="Arial" w:cs="Arial"/>
          <w:lang w:val="pl-PL"/>
        </w:rPr>
        <w:t xml:space="preserve">oraz inwentaryzacje drzew, opracowane geodezyjnie linie rozgraniczające tereny o różnym przeznaczeniu, linie zabudowy oraz osie ulic, dróg itp., jeżeli zostały ustalone w miejscowym planie zagospodarowania przestrzennego, usytuowanie innych obiektów i szczegółów wskazanych przez projektanta, zgodnie z celem wykonywanej mapy. Zamawiający </w:t>
      </w:r>
      <w:r w:rsidR="00457ACF" w:rsidRPr="008D706A">
        <w:rPr>
          <w:rFonts w:ascii="Arial" w:hAnsi="Arial" w:cs="Arial"/>
          <w:lang w:val="pl-PL"/>
        </w:rPr>
        <w:t>wymaga wykonania przekrojów na</w:t>
      </w:r>
      <w:r w:rsidRPr="008D706A">
        <w:rPr>
          <w:rFonts w:ascii="Arial" w:hAnsi="Arial" w:cs="Arial"/>
          <w:lang w:val="pl-PL"/>
        </w:rPr>
        <w:t xml:space="preserve"> zjazdach i skrzyżowaniach z podaniem rzędnych wysokościowych.</w:t>
      </w:r>
    </w:p>
    <w:p w:rsidR="00B63662" w:rsidRPr="008D706A" w:rsidRDefault="00B63662" w:rsidP="00AB3DF9">
      <w:pPr>
        <w:pStyle w:val="Akapitzlist"/>
        <w:numPr>
          <w:ilvl w:val="0"/>
          <w:numId w:val="5"/>
        </w:numPr>
        <w:jc w:val="both"/>
      </w:pPr>
      <w:r w:rsidRPr="008D706A">
        <w:t xml:space="preserve">Opracowanie projektu musi zawierać wszelkie szczegóły rozwiązań konstrukcyjno-technologicznych, określać parametry i typy wybranych materiałów. Projekt w </w:t>
      </w:r>
      <w:r w:rsidRPr="008D706A">
        <w:lastRenderedPageBreak/>
        <w:t xml:space="preserve">części rysunkowej powinien zawierać plany sytuacyjne, przekroje normalne  </w:t>
      </w:r>
      <w:r w:rsidR="000849A8">
        <w:br/>
      </w:r>
      <w:r w:rsidRPr="008D706A">
        <w:t>i poprzeczne oraz szczegóły.</w:t>
      </w:r>
    </w:p>
    <w:p w:rsidR="00B63662" w:rsidRPr="008D706A" w:rsidRDefault="00B63662" w:rsidP="00AB3DF9">
      <w:pPr>
        <w:ind w:left="1080"/>
        <w:jc w:val="both"/>
        <w:rPr>
          <w:rFonts w:ascii="Arial" w:hAnsi="Arial" w:cs="Arial"/>
          <w:lang w:val="pl-PL"/>
        </w:rPr>
      </w:pPr>
      <w:r w:rsidRPr="008D706A">
        <w:rPr>
          <w:rFonts w:ascii="Arial" w:hAnsi="Arial" w:cs="Arial"/>
          <w:lang w:val="pl-PL"/>
        </w:rPr>
        <w:t xml:space="preserve">Szczegółowy zakres i forma projektu budowlanego powinna spełniać wymagania określone w ustawie z dnia 7 lipca 1994 r. Prawo budowlane oraz </w:t>
      </w:r>
      <w:r w:rsidR="0056528E" w:rsidRPr="008D706A">
        <w:rPr>
          <w:rFonts w:ascii="Arial" w:hAnsi="Arial" w:cs="Arial"/>
          <w:lang w:val="pl-PL"/>
        </w:rPr>
        <w:br/>
      </w:r>
      <w:r w:rsidRPr="008D706A">
        <w:rPr>
          <w:rFonts w:ascii="Arial" w:hAnsi="Arial" w:cs="Arial"/>
          <w:lang w:val="pl-PL"/>
        </w:rPr>
        <w:t xml:space="preserve">w Rozporządzeniu Ministra Infrastruktury z dnia </w:t>
      </w:r>
      <w:r w:rsidR="00DB0034" w:rsidRPr="008D706A">
        <w:rPr>
          <w:rFonts w:ascii="Arial" w:hAnsi="Arial" w:cs="Arial"/>
          <w:lang w:val="pl-PL"/>
        </w:rPr>
        <w:t xml:space="preserve"> </w:t>
      </w:r>
      <w:r w:rsidRPr="008D706A">
        <w:rPr>
          <w:rFonts w:ascii="Arial" w:hAnsi="Arial" w:cs="Arial"/>
          <w:lang w:val="pl-PL"/>
        </w:rPr>
        <w:t xml:space="preserve">02 września 2004 r. w sprawie szczegółowego zakresu i formy dokumentacji projektowej, specyfikacji technicznych wykonania i odbioru robót budowlanych oraz programu funkcjonalno – użytkowego  oraz Rozporządzenia Ministra Transportu, Budownictwa </w:t>
      </w:r>
      <w:r w:rsidR="007837EB" w:rsidRPr="008D706A">
        <w:rPr>
          <w:rFonts w:ascii="Arial" w:hAnsi="Arial" w:cs="Arial"/>
          <w:lang w:val="pl-PL"/>
        </w:rPr>
        <w:br/>
      </w:r>
      <w:r w:rsidRPr="008D706A">
        <w:rPr>
          <w:rFonts w:ascii="Arial" w:hAnsi="Arial" w:cs="Arial"/>
          <w:lang w:val="pl-PL"/>
        </w:rPr>
        <w:t>i Gospodarki Morskiej z dnia 25 kwietnia 2012 r. w sprawie szczegółowego zakresu</w:t>
      </w:r>
      <w:r w:rsidR="00DB0034" w:rsidRPr="008D706A">
        <w:rPr>
          <w:rFonts w:ascii="Arial" w:hAnsi="Arial" w:cs="Arial"/>
          <w:lang w:val="pl-PL"/>
        </w:rPr>
        <w:t xml:space="preserve"> </w:t>
      </w:r>
      <w:r w:rsidRPr="008D706A">
        <w:rPr>
          <w:rFonts w:ascii="Arial" w:hAnsi="Arial" w:cs="Arial"/>
          <w:lang w:val="pl-PL"/>
        </w:rPr>
        <w:t>i formy projektu budowlanego.</w:t>
      </w:r>
      <w:r w:rsidR="00DB0034" w:rsidRPr="008D706A">
        <w:rPr>
          <w:rFonts w:ascii="Arial" w:hAnsi="Arial" w:cs="Arial"/>
          <w:lang w:val="pl-PL"/>
        </w:rPr>
        <w:t xml:space="preserve"> </w:t>
      </w:r>
      <w:r w:rsidRPr="008D706A">
        <w:rPr>
          <w:rFonts w:ascii="Arial" w:hAnsi="Arial" w:cs="Arial"/>
          <w:lang w:val="pl-PL"/>
        </w:rPr>
        <w:t xml:space="preserve">Wykonanie projektu budowlanego powinno zostać poprzedzone wykonaniem niezbędnych pomiarów, ekspertyz i opinii, </w:t>
      </w:r>
      <w:r w:rsidR="0056528E" w:rsidRPr="008D706A">
        <w:rPr>
          <w:rFonts w:ascii="Arial" w:hAnsi="Arial" w:cs="Arial"/>
          <w:lang w:val="pl-PL"/>
        </w:rPr>
        <w:br/>
      </w:r>
      <w:r w:rsidRPr="008D706A">
        <w:rPr>
          <w:rFonts w:ascii="Arial" w:hAnsi="Arial" w:cs="Arial"/>
          <w:lang w:val="pl-PL"/>
        </w:rPr>
        <w:t>w szczególności wykonaniem dokumentacji geotechnicznej.</w:t>
      </w:r>
    </w:p>
    <w:p w:rsidR="00E76A07" w:rsidRPr="008D706A" w:rsidRDefault="00E76A07" w:rsidP="00AB3DF9">
      <w:pPr>
        <w:ind w:left="1080"/>
        <w:jc w:val="both"/>
        <w:rPr>
          <w:rFonts w:ascii="Arial" w:hAnsi="Arial" w:cs="Arial"/>
          <w:lang w:val="pl-PL"/>
        </w:rPr>
      </w:pPr>
    </w:p>
    <w:p w:rsidR="00B63662" w:rsidRPr="008D706A" w:rsidRDefault="00E76A07" w:rsidP="00AB3DF9">
      <w:pPr>
        <w:ind w:left="1080"/>
        <w:jc w:val="both"/>
        <w:rPr>
          <w:rFonts w:ascii="Arial" w:hAnsi="Arial" w:cs="Arial"/>
          <w:lang w:val="pl-PL"/>
        </w:rPr>
      </w:pPr>
      <w:r w:rsidRPr="008D706A">
        <w:rPr>
          <w:rFonts w:ascii="Arial" w:hAnsi="Arial" w:cs="Arial"/>
          <w:lang w:val="pl-PL"/>
        </w:rPr>
        <w:t>W</w:t>
      </w:r>
      <w:r w:rsidR="00B63662" w:rsidRPr="008D706A">
        <w:rPr>
          <w:rFonts w:ascii="Arial" w:hAnsi="Arial" w:cs="Arial"/>
          <w:lang w:val="pl-PL"/>
        </w:rPr>
        <w:t xml:space="preserve"> skład projektu w szczególności wchodzą:</w:t>
      </w:r>
    </w:p>
    <w:p w:rsidR="00B63662" w:rsidRPr="008D706A" w:rsidRDefault="00B63662" w:rsidP="00AB3DF9">
      <w:pPr>
        <w:numPr>
          <w:ilvl w:val="0"/>
          <w:numId w:val="6"/>
        </w:numPr>
        <w:suppressAutoHyphens w:val="0"/>
        <w:jc w:val="both"/>
        <w:rPr>
          <w:rFonts w:ascii="Arial" w:hAnsi="Arial" w:cs="Arial"/>
          <w:lang w:val="pl-PL"/>
        </w:rPr>
      </w:pPr>
      <w:r w:rsidRPr="008D706A">
        <w:rPr>
          <w:rFonts w:ascii="Arial" w:hAnsi="Arial" w:cs="Arial"/>
          <w:lang w:val="pl-PL"/>
        </w:rPr>
        <w:t xml:space="preserve">projekt zagospodarowania terenu zawierający część opisową oraz cześć rysunkową sporządzoną na kopii aktualnej mapy zasadniczej lub mapy jednostkowej, przyjętej do państwowego zasobu geodezyjnego </w:t>
      </w:r>
      <w:r w:rsidR="005D1E0D" w:rsidRPr="008D706A">
        <w:rPr>
          <w:rFonts w:ascii="Arial" w:hAnsi="Arial" w:cs="Arial"/>
          <w:lang w:val="pl-PL"/>
        </w:rPr>
        <w:br/>
      </w:r>
      <w:r w:rsidRPr="008D706A">
        <w:rPr>
          <w:rFonts w:ascii="Arial" w:hAnsi="Arial" w:cs="Arial"/>
          <w:lang w:val="pl-PL"/>
        </w:rPr>
        <w:t>i kartograficznego, w skali dostosowanej do rodzaju i wielkości obiektu lub zamierzenia budowlanego i zap</w:t>
      </w:r>
      <w:r w:rsidR="006819FF" w:rsidRPr="008D706A">
        <w:rPr>
          <w:rFonts w:ascii="Arial" w:hAnsi="Arial" w:cs="Arial"/>
          <w:lang w:val="pl-PL"/>
        </w:rPr>
        <w:t xml:space="preserve">ewniającej jego czytelność, </w:t>
      </w:r>
      <w:r w:rsidRPr="008D706A">
        <w:rPr>
          <w:rFonts w:ascii="Arial" w:hAnsi="Arial" w:cs="Arial"/>
          <w:lang w:val="pl-PL"/>
        </w:rPr>
        <w:t>nie mniejszej niż 1:500,</w:t>
      </w:r>
    </w:p>
    <w:p w:rsidR="00B63662" w:rsidRPr="008D706A" w:rsidRDefault="00B63662" w:rsidP="00AB3DF9">
      <w:pPr>
        <w:pStyle w:val="Akapitzlist"/>
        <w:numPr>
          <w:ilvl w:val="0"/>
          <w:numId w:val="6"/>
        </w:numPr>
        <w:jc w:val="both"/>
      </w:pPr>
      <w:r w:rsidRPr="008D706A">
        <w:t xml:space="preserve">plan zagospodarowania terenu dla potrzeb wszczęcia procedury opracowania </w:t>
      </w:r>
      <w:r w:rsidR="008167F5" w:rsidRPr="008D706A">
        <w:t>projektu podziału nieruchomości (w razie konieczności)</w:t>
      </w:r>
    </w:p>
    <w:p w:rsidR="00B63662" w:rsidRPr="008D706A" w:rsidRDefault="00B63662" w:rsidP="00AB3DF9">
      <w:pPr>
        <w:pStyle w:val="Akapitzlist"/>
        <w:numPr>
          <w:ilvl w:val="0"/>
          <w:numId w:val="6"/>
        </w:numPr>
        <w:jc w:val="both"/>
      </w:pPr>
      <w:r w:rsidRPr="008D706A">
        <w:t xml:space="preserve">projekt podziałów nieruchomości dla działek, które będą niezbędne do wydzielenia w celu pozyskania terenu pod budowę drogi </w:t>
      </w:r>
      <w:r w:rsidR="008167F5" w:rsidRPr="008D706A">
        <w:t>(w razie konieczności)</w:t>
      </w:r>
    </w:p>
    <w:p w:rsidR="00945CB8" w:rsidRPr="008D706A" w:rsidRDefault="00945CB8" w:rsidP="00AB3DF9">
      <w:pPr>
        <w:pStyle w:val="Akapitzlist"/>
        <w:numPr>
          <w:ilvl w:val="0"/>
          <w:numId w:val="6"/>
        </w:numPr>
        <w:jc w:val="both"/>
      </w:pPr>
      <w:r w:rsidRPr="008D706A">
        <w:t>projekt architektoniczno-budowlany</w:t>
      </w:r>
    </w:p>
    <w:p w:rsidR="00945CB8" w:rsidRPr="008D706A" w:rsidRDefault="001740F7" w:rsidP="00AB3DF9">
      <w:pPr>
        <w:pStyle w:val="Akapitzlist"/>
        <w:numPr>
          <w:ilvl w:val="0"/>
          <w:numId w:val="6"/>
        </w:numPr>
        <w:jc w:val="both"/>
      </w:pPr>
      <w:r w:rsidRPr="008D706A">
        <w:t>projekt technic</w:t>
      </w:r>
      <w:r w:rsidR="00945CB8" w:rsidRPr="008D706A">
        <w:t>z</w:t>
      </w:r>
      <w:r w:rsidRPr="008D706A">
        <w:t>n</w:t>
      </w:r>
      <w:r w:rsidR="00945CB8" w:rsidRPr="008D706A">
        <w:t>y</w:t>
      </w:r>
    </w:p>
    <w:p w:rsidR="00B63662" w:rsidRPr="008D706A" w:rsidRDefault="00B63662" w:rsidP="00AB3DF9">
      <w:pPr>
        <w:pStyle w:val="Akapitzlist"/>
        <w:numPr>
          <w:ilvl w:val="0"/>
          <w:numId w:val="6"/>
        </w:numPr>
        <w:jc w:val="both"/>
      </w:pPr>
      <w:r w:rsidRPr="008D706A">
        <w:t>dane do wniosku o opinie do planowanej inwestycji w tym:</w:t>
      </w:r>
    </w:p>
    <w:p w:rsidR="00B63662" w:rsidRPr="008D706A" w:rsidRDefault="00B63662" w:rsidP="00AB3DF9">
      <w:pPr>
        <w:pStyle w:val="Akapitzlist"/>
        <w:numPr>
          <w:ilvl w:val="0"/>
          <w:numId w:val="8"/>
        </w:numPr>
        <w:jc w:val="both"/>
      </w:pPr>
      <w:r w:rsidRPr="008D706A">
        <w:t>plan orientacyjny,</w:t>
      </w:r>
    </w:p>
    <w:p w:rsidR="00B63662" w:rsidRPr="008D706A" w:rsidRDefault="00B63662" w:rsidP="00AB3DF9">
      <w:pPr>
        <w:pStyle w:val="Akapitzlist"/>
        <w:numPr>
          <w:ilvl w:val="0"/>
          <w:numId w:val="8"/>
        </w:numPr>
        <w:jc w:val="both"/>
      </w:pPr>
      <w:r w:rsidRPr="008D706A">
        <w:t>projekt zagospodarowania terenu w skali 1:500,</w:t>
      </w:r>
    </w:p>
    <w:p w:rsidR="00B63662" w:rsidRPr="008D706A" w:rsidRDefault="00B63662" w:rsidP="00AB3DF9">
      <w:pPr>
        <w:pStyle w:val="Akapitzlist"/>
        <w:numPr>
          <w:ilvl w:val="0"/>
          <w:numId w:val="8"/>
        </w:numPr>
        <w:jc w:val="both"/>
      </w:pPr>
      <w:r w:rsidRPr="008D706A">
        <w:t>część opisowa.</w:t>
      </w:r>
    </w:p>
    <w:p w:rsidR="00457ACF" w:rsidRPr="008D706A" w:rsidRDefault="00B63662" w:rsidP="00457ACF">
      <w:pPr>
        <w:pStyle w:val="Akapitzlist"/>
        <w:numPr>
          <w:ilvl w:val="0"/>
          <w:numId w:val="6"/>
        </w:numPr>
        <w:jc w:val="both"/>
      </w:pPr>
      <w:r w:rsidRPr="008D706A">
        <w:t xml:space="preserve">wniosek o wydanie </w:t>
      </w:r>
      <w:r w:rsidR="008167F5" w:rsidRPr="008D706A">
        <w:t xml:space="preserve"> pozwolenia na budowę lub </w:t>
      </w:r>
    </w:p>
    <w:p w:rsidR="00B63662" w:rsidRPr="008D706A" w:rsidRDefault="00B63662" w:rsidP="00457ACF">
      <w:pPr>
        <w:pStyle w:val="Akapitzlist"/>
        <w:numPr>
          <w:ilvl w:val="0"/>
          <w:numId w:val="6"/>
        </w:numPr>
        <w:jc w:val="both"/>
      </w:pPr>
      <w:r w:rsidRPr="008D706A">
        <w:t xml:space="preserve">Przygotowanie wniosku i uzyskanie ostatecznej decyzji </w:t>
      </w:r>
      <w:r w:rsidR="008167F5" w:rsidRPr="008D706A">
        <w:t xml:space="preserve">pozwolenia na budowę </w:t>
      </w:r>
      <w:r w:rsidR="00475B53" w:rsidRPr="008D706A">
        <w:t>/ decyzji ZRID</w:t>
      </w:r>
    </w:p>
    <w:p w:rsidR="00B63662" w:rsidRPr="008D706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8D706A">
        <w:rPr>
          <w:rFonts w:ascii="Arial" w:hAnsi="Arial" w:cs="Arial"/>
          <w:lang w:val="pl-PL"/>
        </w:rPr>
        <w:t>Sporządzenie informacji dotyczącej bezpieczeństwa i ochrony zdrowia zgodnie z Rozporządzeniem Ministra Infrastruktury z dnia 23 czerwca 2003r. w sprawie informacji dotyczącej bezpieczeństwa i ochrony zdrowia oraz planu be</w:t>
      </w:r>
      <w:r w:rsidR="00E76A07" w:rsidRPr="008D706A">
        <w:rPr>
          <w:rFonts w:ascii="Arial" w:hAnsi="Arial" w:cs="Arial"/>
          <w:lang w:val="pl-PL"/>
        </w:rPr>
        <w:t>zpieczeństwa i ochrony zdrowia</w:t>
      </w:r>
      <w:r w:rsidRPr="008D706A">
        <w:rPr>
          <w:rFonts w:ascii="Arial" w:hAnsi="Arial" w:cs="Arial"/>
          <w:lang w:val="pl-PL"/>
        </w:rPr>
        <w:t>.</w:t>
      </w:r>
    </w:p>
    <w:p w:rsidR="00B63662" w:rsidRPr="008D706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8D706A">
        <w:rPr>
          <w:rFonts w:ascii="Arial" w:hAnsi="Arial" w:cs="Arial"/>
          <w:lang w:val="pl-PL"/>
        </w:rPr>
        <w:t>Opracowanie operatu wodno – prawnego, wraz z uzyskaniem ostatecznej decyzji pozwolenia wodno – prawnego (w razie konieczności).</w:t>
      </w:r>
    </w:p>
    <w:p w:rsidR="00B63662" w:rsidRPr="00677488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8D706A">
        <w:rPr>
          <w:rFonts w:ascii="Arial" w:hAnsi="Arial" w:cs="Arial"/>
          <w:lang w:val="pl-PL"/>
        </w:rPr>
        <w:t>Przygotowanie wniosku i uzyskanie decyzji pozwolenia</w:t>
      </w:r>
      <w:r w:rsidRPr="00677488">
        <w:rPr>
          <w:rFonts w:ascii="Arial" w:hAnsi="Arial" w:cs="Arial"/>
          <w:lang w:val="pl-PL"/>
        </w:rPr>
        <w:t xml:space="preserve"> na wycinkę drzew</w:t>
      </w:r>
      <w:r w:rsidR="00DB0034">
        <w:rPr>
          <w:rFonts w:ascii="Arial" w:hAnsi="Arial" w:cs="Arial"/>
          <w:lang w:val="pl-PL"/>
        </w:rPr>
        <w:t xml:space="preserve"> (w razie konieczności)</w:t>
      </w:r>
      <w:r w:rsidRPr="00677488">
        <w:rPr>
          <w:rFonts w:ascii="Arial" w:hAnsi="Arial" w:cs="Arial"/>
          <w:lang w:val="pl-PL"/>
        </w:rPr>
        <w:t>.</w:t>
      </w:r>
    </w:p>
    <w:p w:rsidR="00B63662" w:rsidRPr="00677488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Przygotowanie wniosku i uzyskanie uzgodnienia z Konserwatorem Zabytków </w:t>
      </w:r>
      <w:r w:rsidR="0056528E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(w razie konieczności).</w:t>
      </w:r>
    </w:p>
    <w:p w:rsidR="00B63662" w:rsidRPr="00677488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Uzyskanie ostatecznych pozwoleń i uzgodnień, warunków, oświadczeń, umów i decyzji niezbędnych do rozpoczęcia robót budowlanych.</w:t>
      </w:r>
    </w:p>
    <w:p w:rsidR="00B63662" w:rsidRPr="00677488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Uzyskanie kompletu odrębnych uzgodnień z administratorami urządzeń </w:t>
      </w:r>
      <w:r w:rsidR="00E76A07" w:rsidRPr="00677488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i sieci oraz kompletu uzgodnień międzybranżowych projektantów, niezbędnych uzgo</w:t>
      </w:r>
      <w:r w:rsidR="00E76A07" w:rsidRPr="00677488">
        <w:rPr>
          <w:rFonts w:ascii="Arial" w:hAnsi="Arial" w:cs="Arial"/>
          <w:lang w:val="pl-PL"/>
        </w:rPr>
        <w:t xml:space="preserve">dnień, opinii, ocen, pomiarów </w:t>
      </w:r>
      <w:r w:rsidRPr="00677488">
        <w:rPr>
          <w:rFonts w:ascii="Arial" w:hAnsi="Arial" w:cs="Arial"/>
          <w:lang w:val="pl-PL"/>
        </w:rPr>
        <w:t xml:space="preserve"> i badań również z zakresu ochrony środowiska i innych jeżeli wymagają tego obowiązujące przepisy.</w:t>
      </w:r>
    </w:p>
    <w:p w:rsidR="00B63662" w:rsidRPr="00677488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lastRenderedPageBreak/>
        <w:t>Inne opracowania niezbędne do realizacji robót i zatwierdzenia dokumentacji, w tym rozwiązanie wszystkich kolizji z istniejącym uzbrojeniem terenu, zabezpieczenie terenu w rejonie prowadzenia robót itp.</w:t>
      </w:r>
    </w:p>
    <w:p w:rsidR="008167F5" w:rsidRPr="00677488" w:rsidRDefault="008167F5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Opracowanie Projektu Stałej Organizacji Ruchu wraz z uzyskaniem ostatecznego zatwierdzenia. </w:t>
      </w:r>
    </w:p>
    <w:p w:rsidR="00B63662" w:rsidRPr="00677488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Wszystkie ewentualne decyzje administracyjne winny być ostateczne </w:t>
      </w:r>
      <w:r w:rsidR="00E76A07" w:rsidRPr="00677488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w postępowaniu administracyjnym.</w:t>
      </w:r>
    </w:p>
    <w:p w:rsidR="00B63662" w:rsidRPr="00677488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Zamawiający wymaga dokonania sprawdzenia dokumentacji przez osobę posiadającą wymagane uprawnienia. </w:t>
      </w:r>
    </w:p>
    <w:p w:rsidR="00B63662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Każdy egzemplarz dokumentacji winien być podpisany przez projektanta </w:t>
      </w:r>
      <w:r w:rsidR="00E76A07" w:rsidRPr="00677488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i sprawdzającego oraz zawierać protokół koordynacji międzybranżowej.</w:t>
      </w:r>
    </w:p>
    <w:p w:rsidR="00A553EE" w:rsidRPr="00677488" w:rsidRDefault="00A553EE" w:rsidP="00A553EE">
      <w:pPr>
        <w:pStyle w:val="Stopka"/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Arial" w:hAnsi="Arial" w:cs="Arial"/>
          <w:lang w:val="pl-PL"/>
        </w:rPr>
      </w:pPr>
    </w:p>
    <w:p w:rsidR="00B63662" w:rsidRPr="00677488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677488">
        <w:rPr>
          <w:b/>
          <w:bCs/>
        </w:rPr>
        <w:t>Wymagalna forma dokumentacji</w:t>
      </w:r>
    </w:p>
    <w:p w:rsidR="00B63662" w:rsidRPr="00677488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677488">
        <w:t xml:space="preserve">Dokumentację należy opracować i przekazać do siedziby Zamawiającemu </w:t>
      </w:r>
      <w:r w:rsidR="00E76A07" w:rsidRPr="00677488">
        <w:br/>
      </w:r>
      <w:r w:rsidRPr="00677488">
        <w:t>w stanie kompletnym   w następujący sposób:</w:t>
      </w:r>
    </w:p>
    <w:p w:rsidR="00B63662" w:rsidRPr="00677488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677488">
        <w:t>1. Dokumentacja w wersji papierowej:</w:t>
      </w:r>
    </w:p>
    <w:p w:rsidR="00B63662" w:rsidRPr="00677488" w:rsidRDefault="00B63662" w:rsidP="00AB3DF9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color w:val="FF0000"/>
        </w:rPr>
      </w:pPr>
    </w:p>
    <w:p w:rsidR="00B63662" w:rsidRPr="00677488" w:rsidRDefault="00B63662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Wszystkie egzemplarze dokumentacji projektowej powinny zawierać rysunki wydrukowane w kolorze (nie mogą stanowić czarnobiałych kserokopii oryginalnych rysunków </w:t>
      </w:r>
      <w:r w:rsidR="0056528E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z zaznaczonym na kolorowo projektowanymi elementami).</w:t>
      </w:r>
    </w:p>
    <w:p w:rsidR="00B63662" w:rsidRPr="00677488" w:rsidRDefault="00B63662" w:rsidP="00AB3DF9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ind w:left="960"/>
        <w:jc w:val="both"/>
        <w:textAlignment w:val="baseline"/>
      </w:pPr>
      <w:r w:rsidRPr="00677488">
        <w:t xml:space="preserve">Dokumentacja winna być przekazana również w wersji elektronicznej, tożsamej </w:t>
      </w:r>
      <w:r w:rsidR="0056528E">
        <w:br/>
      </w:r>
      <w:r w:rsidRPr="00677488">
        <w:t xml:space="preserve">z wersją drukowaną. </w:t>
      </w:r>
    </w:p>
    <w:p w:rsidR="00B63662" w:rsidRPr="00677488" w:rsidRDefault="006819FF" w:rsidP="00AB3DF9">
      <w:pPr>
        <w:pStyle w:val="Akapitzlist"/>
        <w:numPr>
          <w:ilvl w:val="1"/>
          <w:numId w:val="2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</w:t>
      </w:r>
      <w:r w:rsidR="00B63662" w:rsidRPr="00677488">
        <w:t xml:space="preserve">Wersja elektroniczna musi umożliwić odczytywanie plików </w:t>
      </w:r>
      <w:r w:rsidR="00E76A07" w:rsidRPr="00677488">
        <w:br/>
      </w:r>
      <w:r w:rsidR="00B63662" w:rsidRPr="00677488">
        <w:t>w programach:</w:t>
      </w:r>
    </w:p>
    <w:p w:rsidR="00B63662" w:rsidRPr="00677488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Adobe Reader – całość dokumentacji (*.pdf).</w:t>
      </w:r>
    </w:p>
    <w:p w:rsidR="00B63662" w:rsidRPr="00677488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MS WORD – kompletne opisy techniczne, inwentaryzacje, instrukcje, Wytyczne Realizacji Inwestycji oraz STWiORB (*.doc).</w:t>
      </w:r>
    </w:p>
    <w:p w:rsidR="00B63662" w:rsidRPr="00677488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Rysunki (*dxf lub *.dwg).</w:t>
      </w:r>
    </w:p>
    <w:p w:rsidR="00B63662" w:rsidRPr="00677488" w:rsidRDefault="00B63662" w:rsidP="00AB3DF9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</w:rPr>
      </w:pPr>
      <w:r w:rsidRPr="00677488">
        <w:t xml:space="preserve">Każde opracowanie powinno być umieszczone w odrębnym katalogu (Nazwa katalogu powinna odzwierciedlać nazwę opracowania, Wszystkie wymienione wyżej opracowania oraz wszystkie niezbędne do ich wykonania analizy, badania, pomiary, inwentaryzacje, ekspertyzy </w:t>
      </w:r>
      <w:r w:rsidR="00A83696" w:rsidRPr="00677488">
        <w:br/>
      </w:r>
      <w:r w:rsidRPr="00677488">
        <w:t>i inne nie wymienione opracowania wymagane przepisami i wytycznymi, Wykonawca wykona własnym staraniem i na własny koszt.</w:t>
      </w:r>
    </w:p>
    <w:p w:rsidR="00B63662" w:rsidRPr="00677488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Opłaty za wszystkie uzgodnienia, postanowienia i decyzje niezbędne dla uzyskania ostatecznej</w:t>
      </w:r>
      <w:r w:rsidR="008167F5" w:rsidRPr="00677488">
        <w:rPr>
          <w:rFonts w:ascii="Arial" w:hAnsi="Arial" w:cs="Arial"/>
          <w:lang w:val="pl-PL"/>
        </w:rPr>
        <w:t xml:space="preserve"> pozwolenia na budowę lub</w:t>
      </w:r>
      <w:r w:rsidRPr="00677488">
        <w:rPr>
          <w:rFonts w:ascii="Arial" w:hAnsi="Arial" w:cs="Arial"/>
          <w:lang w:val="pl-PL"/>
        </w:rPr>
        <w:t xml:space="preserve"> decyzji ZRID ponosi Wykonawca.</w:t>
      </w:r>
    </w:p>
    <w:p w:rsidR="00B63662" w:rsidRPr="00677488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:rsidR="00B63662" w:rsidRPr="00677488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:rsidR="00B63662" w:rsidRPr="00677488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W zakres dokumentacji projektowej, objętej niniejszą umową, wchodzą wszelkie opracowania, których wykonanie jest konieczne w przypadku k</w:t>
      </w:r>
      <w:r w:rsidR="00E76A07" w:rsidRPr="00677488">
        <w:rPr>
          <w:rFonts w:ascii="Arial" w:hAnsi="Arial" w:cs="Arial"/>
          <w:lang w:val="pl-PL"/>
        </w:rPr>
        <w:t>olizji nowoprojektowanych</w:t>
      </w:r>
      <w:r w:rsidRPr="00677488">
        <w:rPr>
          <w:rFonts w:ascii="Arial" w:hAnsi="Arial" w:cs="Arial"/>
          <w:lang w:val="pl-PL"/>
        </w:rPr>
        <w:t xml:space="preserve"> oraz przeprojektowywanych elementów robót </w:t>
      </w:r>
      <w:r w:rsidR="00E76A07" w:rsidRPr="00677488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z istniejącą infrastrukturą techniczną.</w:t>
      </w:r>
    </w:p>
    <w:p w:rsidR="00B63662" w:rsidRPr="00677488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Wykonawca zobowiązany jest do dokonania wszelkich uzupełnień </w:t>
      </w:r>
      <w:r w:rsidR="00E76A07" w:rsidRPr="00677488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i poprawek wynikłych w tracie uzyskiwania uzgodnień, pozwoleń i decyzji.</w:t>
      </w:r>
    </w:p>
    <w:p w:rsidR="00B63662" w:rsidRPr="00677488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lastRenderedPageBreak/>
        <w:t>Dokumentacja projektowa musi zawierać wykaz opracowań oraz oświadczenie projektantów,   że:</w:t>
      </w:r>
    </w:p>
    <w:p w:rsidR="00B63662" w:rsidRPr="00677488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została opracowana zgodnie z niniejszą umową i obowiązującymi normami oraz przepisami techniczno – budowlanymi,</w:t>
      </w:r>
    </w:p>
    <w:p w:rsidR="00B63662" w:rsidRPr="00677488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jest kompletna z punktu widzenia celu, któremu ma służyć i nadaje się do realizacji,</w:t>
      </w:r>
    </w:p>
    <w:p w:rsidR="00B63662" w:rsidRPr="00677488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posiada niezbędne uzgodnienia, zgodnie z obowiązującymi przepisami,</w:t>
      </w:r>
    </w:p>
    <w:p w:rsidR="00B63662" w:rsidRPr="00677488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Dokumentacja projektowa powinna określać m.in. parametry techniczne </w:t>
      </w:r>
      <w:r w:rsidR="00E76A07" w:rsidRPr="00677488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i funkcjonalne przyjętych rozwiązań materiałowych i technologicznych, zawierać rysunki i schematy umożliwiające jednoznaczne określenie rodzaj</w:t>
      </w:r>
      <w:r w:rsidR="00E76A07" w:rsidRPr="00677488">
        <w:rPr>
          <w:rFonts w:ascii="Arial" w:hAnsi="Arial" w:cs="Arial"/>
          <w:lang w:val="pl-PL"/>
        </w:rPr>
        <w:t xml:space="preserve">u i zakresu robót budowlanych </w:t>
      </w:r>
      <w:r w:rsidRPr="00677488">
        <w:rPr>
          <w:rFonts w:ascii="Arial" w:hAnsi="Arial" w:cs="Arial"/>
          <w:lang w:val="pl-PL"/>
        </w:rPr>
        <w:t xml:space="preserve"> oraz uwarunkowań wykonawczych</w:t>
      </w:r>
    </w:p>
    <w:p w:rsidR="00B63662" w:rsidRPr="00677488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Parametry materiałów i urządzeń w dokumentacji projektowej należy opisywać zgodnie z art. 29 oraz 31 ustawy z dnia 29 stycznia 2004 r. </w:t>
      </w:r>
      <w:r w:rsidR="00E76A07" w:rsidRPr="00677488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 xml:space="preserve">Prawo </w:t>
      </w:r>
      <w:r w:rsidR="004F60D5">
        <w:rPr>
          <w:rFonts w:ascii="Arial" w:hAnsi="Arial" w:cs="Arial"/>
          <w:lang w:val="pl-PL"/>
        </w:rPr>
        <w:t>zamówień publicznych</w:t>
      </w:r>
      <w:r w:rsidRPr="00677488">
        <w:rPr>
          <w:rFonts w:ascii="Arial" w:hAnsi="Arial" w:cs="Arial"/>
          <w:lang w:val="pl-PL"/>
        </w:rPr>
        <w:t>. Zgodnie z zapisem art. 31 cyt. wyżej ustawy, opracowana w ramach niniejszej umowy dokumentacja projektowa oraz specyfikacje 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:rsidR="00B63662" w:rsidRPr="00677488" w:rsidRDefault="00B63662" w:rsidP="00AB3DF9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W związku z powyższym Wykonawca sporządzając dokumentację projektową kierować się musi zasadami wynikającymi z zapisu art. 29 ustawy Prawo zamówień publicznych,   a w szczególności, iż: zamówienia opisuje się w sposób jednoznaczny i wyczerpujący, za pomocą dostatecznie dokładnych i zrozumiałych określeń, uwzględniając wszystkie wymagania i okoliczności mogące mieć wpływ na sporządzenie oferty przez Wykonawcę robót budowlanych,</w:t>
      </w:r>
    </w:p>
    <w:p w:rsidR="00B63662" w:rsidRPr="00677488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przedmiotu zamówienia nie można opisywać w sposób, który mógłby utrudniać uczciwą konkurencję,</w:t>
      </w:r>
    </w:p>
    <w:p w:rsidR="00B63662" w:rsidRPr="00677488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przedmiotu zamówienia nie można opisywać przez wskazanie znaków towarowych, patentów lub pochodzenia, chyba że jest to uzasadnione specyfiką przedmiotu zamówienia   i nie można opisać przedmiotu zamówienia za pomocą dostatecznie dokładnych określeń  a wskazaniu takiemu towarzyszą wyrazy „lub równoważny”.</w:t>
      </w:r>
    </w:p>
    <w:p w:rsidR="00B63662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 xml:space="preserve">dokumentacja projektowa nie może przywoływać nazw własnych, producenta i innych utrudniających uczciwą konkurencję. Wyłącznie </w:t>
      </w:r>
      <w:r w:rsidR="00A83696" w:rsidRPr="00677488">
        <w:rPr>
          <w:rFonts w:ascii="Arial" w:hAnsi="Arial" w:cs="Arial"/>
          <w:lang w:val="pl-PL"/>
        </w:rPr>
        <w:br/>
      </w:r>
      <w:r w:rsidRPr="00677488">
        <w:rPr>
          <w:rFonts w:ascii="Arial" w:hAnsi="Arial" w:cs="Arial"/>
          <w:lang w:val="pl-PL"/>
        </w:rPr>
        <w:t>w sytuacjach uzasadnionych, kiedy nie można opisać przedmiotu za pomocą obiektywnych dostatecznie dokładnych określeń, projektant dołączy stosowne zestawienie wszystkich użytych nazw produktu, technologii  i innych z dokładnym opisem wymaganych parametrów, opisujących warunki równoważności nieprecyzyjnie, tj. poprzez określenia np.: nie mniej, nie więcej, w przedziale „od… do…”.</w:t>
      </w:r>
    </w:p>
    <w:p w:rsidR="000849A8" w:rsidRDefault="000849A8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Arial" w:hAnsi="Arial" w:cs="Arial"/>
          <w:lang w:val="pl-PL"/>
        </w:rPr>
      </w:pPr>
    </w:p>
    <w:p w:rsidR="00B8524E" w:rsidRDefault="00B8524E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Arial" w:hAnsi="Arial" w:cs="Arial"/>
          <w:lang w:val="pl-PL"/>
        </w:rPr>
      </w:pPr>
    </w:p>
    <w:p w:rsidR="00B63662" w:rsidRPr="00677488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677488">
        <w:rPr>
          <w:b/>
          <w:bCs/>
        </w:rPr>
        <w:t>Wymogi prawne dla formy i treści dotyczące dokumentacji</w:t>
      </w:r>
    </w:p>
    <w:p w:rsidR="00B63662" w:rsidRPr="00677488" w:rsidRDefault="00B63662" w:rsidP="00AB3DF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Dokumentacja projektowa musi spełniać wymogi prz</w:t>
      </w:r>
      <w:r w:rsidR="00A83696" w:rsidRPr="00677488">
        <w:t xml:space="preserve">episów obowiązującego prawa,   </w:t>
      </w:r>
      <w:r w:rsidRPr="00677488">
        <w:t>w szczególności: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 xml:space="preserve">Ustawą z dnia 10.04.2003 r. o szczególnych zasadach przygotowania </w:t>
      </w:r>
      <w:r w:rsidR="00A83696" w:rsidRPr="00677488">
        <w:br/>
      </w:r>
      <w:r w:rsidRPr="00677488">
        <w:t>i realizacji inwestycji w zakresie dróg publicznych.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Ustawą z dnia 7 lipca 1994 r. Prawo budowlane.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lastRenderedPageBreak/>
        <w:t>Rozporządzeniem Ministra Transportu, Budownictwa i Gospodarki Morskiej z dnia   25 kwietnia 2012 r. w sprawie szczegółowego zakres</w:t>
      </w:r>
      <w:r w:rsidR="00430725">
        <w:t>u i formy projektu budowlanego</w:t>
      </w:r>
      <w:r w:rsidRPr="00677488">
        <w:t>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 xml:space="preserve">Rozporządzeniem Ministra Infrastruktury z dnia 2 września 2004 r. </w:t>
      </w:r>
      <w:r w:rsidR="00A83696" w:rsidRPr="00677488">
        <w:br/>
      </w:r>
      <w:r w:rsidRPr="00677488">
        <w:t>w sprawie szczegółowego zakresu i formy dokumentacji projektowej, specyfikacji technicznej wykonania i odbioru robót budowlanych oraz programu funkcjonalno – użytkowego.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 xml:space="preserve">Rozporządzeniem Ministra Infrastruktury z dnia 23 czerwca 2003 r. </w:t>
      </w:r>
      <w:r w:rsidR="00A83696" w:rsidRPr="00677488">
        <w:br/>
      </w:r>
      <w:r w:rsidRPr="00677488">
        <w:t>w sprawie informacji dotyczącej bezpieczeństwa i ochrony zdrowia oraz planu bezpieczeństwa i ochrony zdrowia.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 xml:space="preserve">Rozporządzeniem Ministra Infrastruktury z dnia 18 maja 2004 r. </w:t>
      </w:r>
      <w:r w:rsidR="00A83696" w:rsidRPr="00677488">
        <w:br/>
      </w:r>
      <w:r w:rsidRPr="00677488">
        <w:t>w sprawie określenia metod i podstaw sporządzania kosztorysu inwestorskiego, obliczania planowanych kosztów prac projektowych oraz planowanych kosztów robót budowlanych określonych w prog</w:t>
      </w:r>
      <w:r w:rsidR="00430725">
        <w:t>ramie funkcjonalno – użytkowym</w:t>
      </w:r>
      <w:r w:rsidRPr="00677488">
        <w:t>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Ustawą z dnia 21.0</w:t>
      </w:r>
      <w:r w:rsidR="00430725">
        <w:t>3.1985 r. o drogach publicznych</w:t>
      </w:r>
      <w:r w:rsidRPr="00677488">
        <w:t>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 xml:space="preserve">Rozporządzeniem Ministra Transportu i Gospodarki Morskiej z dnia </w:t>
      </w:r>
      <w:r w:rsidR="001B3674" w:rsidRPr="00677488">
        <w:br/>
      </w:r>
      <w:r w:rsidRPr="00677488">
        <w:t>2 marca 1999 r. w sprawie warunków technicznych, jakim powinny odpowiadać drogi publiczne  i ich usytuowanie.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Ustawą z dnia 16 kwietnia 2004 r. o ochronie przyrody.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Ustawą z dnia 18 lipca 2001 r. Prawo wodne.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Rozporządzeniem Ministra Gospodarki Prze</w:t>
      </w:r>
      <w:r w:rsidR="00A83696" w:rsidRPr="00677488">
        <w:t xml:space="preserve">strzennej i Budownictwa </w:t>
      </w:r>
      <w:r w:rsidR="004F4427" w:rsidRPr="00677488">
        <w:br/>
      </w:r>
      <w:r w:rsidR="00A83696" w:rsidRPr="00677488">
        <w:t xml:space="preserve">z dnia </w:t>
      </w:r>
      <w:r w:rsidRPr="00677488">
        <w:t>21 lutego 1995 r. w spr</w:t>
      </w:r>
      <w:r w:rsidR="00A71BB9">
        <w:t>awie rodzaju i zakresu opracowań</w:t>
      </w:r>
      <w:r w:rsidRPr="00677488">
        <w:t xml:space="preserve"> geodezyjno-kartograficznych</w:t>
      </w:r>
      <w:r w:rsidR="00A83696" w:rsidRPr="00677488">
        <w:t xml:space="preserve"> </w:t>
      </w:r>
      <w:r w:rsidRPr="00677488">
        <w:t xml:space="preserve">oraz czynności geodezyjnych obowiązujących </w:t>
      </w:r>
      <w:r w:rsidR="006A63F2">
        <w:br/>
      </w:r>
      <w:r w:rsidRPr="00677488">
        <w:t>w budownictwie.</w:t>
      </w:r>
    </w:p>
    <w:p w:rsidR="00B63662" w:rsidRPr="00677488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Ustawy z dnia 24 stycznia 2004 r. Prawo zamówień publicznych.</w:t>
      </w:r>
    </w:p>
    <w:p w:rsidR="00B63662" w:rsidRDefault="00B63662" w:rsidP="008D706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Innymi obowiązującymi przepisami.</w:t>
      </w:r>
    </w:p>
    <w:p w:rsidR="008D706A" w:rsidRPr="00677488" w:rsidRDefault="008D706A" w:rsidP="008D706A">
      <w:pPr>
        <w:pStyle w:val="Akapitzlist"/>
        <w:overflowPunct w:val="0"/>
        <w:autoSpaceDE w:val="0"/>
        <w:autoSpaceDN w:val="0"/>
        <w:adjustRightInd w:val="0"/>
        <w:ind w:left="1440"/>
        <w:jc w:val="both"/>
        <w:textAlignment w:val="baseline"/>
      </w:pPr>
    </w:p>
    <w:p w:rsidR="00B63662" w:rsidRPr="00677488" w:rsidRDefault="00B63662" w:rsidP="00AB3DF9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677488">
        <w:rPr>
          <w:b/>
          <w:bCs/>
        </w:rPr>
        <w:t>Dodatkowe informacje, wymogi.</w:t>
      </w:r>
    </w:p>
    <w:p w:rsidR="00B63662" w:rsidRPr="00677488" w:rsidRDefault="00B63662" w:rsidP="00AB3DF9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677488">
        <w:t>Wymogi Zamawiającego w zakresie opracowania dokumentacji</w:t>
      </w:r>
      <w:r w:rsidRPr="00677488">
        <w:rPr>
          <w:u w:val="single"/>
        </w:rPr>
        <w:t xml:space="preserve">:  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677488">
        <w:t xml:space="preserve">Wymagane jest by w ciągu </w:t>
      </w:r>
      <w:r w:rsidR="00430725">
        <w:t>15</w:t>
      </w:r>
      <w:r w:rsidRPr="00677488">
        <w:t xml:space="preserve"> dni od dnia podpisania umowy odbyło się pierwsze spotkanie robocze Projektanta z Zamawiającym. Do tego czasu Projektant ma obowiązek dokonania wizji lokalnej w terenie oraz zapoznania się z materiałami udostępnionymi   przez Zamawiającego.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Na etapie opracowania projektu - robocze konsultacje z Zamawiającym w celu akceptacji proponowanych przez jednostkę projektową rozwiązań  technicznych i standardów.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Uzyskanie przez Projektanta mapy do celów projektowych.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Niezwłoczne, po opracowaniu, przekazanie materiałów przygotowawczych oraz koncepcji, celem ich omówienia i akceptacji rozwiązań przez Zamawiającego.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 xml:space="preserve">Dokumentację projektową należy skoordynować z innymi projektami prowadzonymi równolegle w obszarze inwestycji.  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Uzyskanie pozwolenia wodno-prawnego na</w:t>
      </w:r>
      <w:r w:rsidR="00A83696" w:rsidRPr="00677488">
        <w:t xml:space="preserve"> odprowadzenie wód deszczowych</w:t>
      </w:r>
      <w:r w:rsidRPr="00677488">
        <w:t xml:space="preserve">  (w razie konieczności).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</w:rPr>
      </w:pPr>
      <w:r w:rsidRPr="00677488">
        <w:t>Uzyskanie wszystkich niezbędnych uzgodnień wymaganych przepisami prawa</w:t>
      </w:r>
      <w:r w:rsidR="004F4427" w:rsidRPr="00677488">
        <w:t>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 xml:space="preserve">Ewentualne przygotowanie i </w:t>
      </w:r>
      <w:r w:rsidR="00457ACF">
        <w:t xml:space="preserve">złożenie </w:t>
      </w:r>
      <w:r w:rsidRPr="00677488">
        <w:t xml:space="preserve">wniosku </w:t>
      </w:r>
      <w:r w:rsidR="00F465B5">
        <w:t>o</w:t>
      </w:r>
      <w:r w:rsidRPr="00677488">
        <w:t xml:space="preserve"> uzyskanie odstępstwa Ministra infrastruktury od Rozp</w:t>
      </w:r>
      <w:r w:rsidR="00A83696" w:rsidRPr="00677488">
        <w:t>orządzenia Ministra Transportu</w:t>
      </w:r>
      <w:r w:rsidRPr="00677488">
        <w:t xml:space="preserve"> i Gospodarki Morskiej z dnia 02.03.1999 r. w sprawie warunków technicznych jakim powinny odpowiadać drogi publiczne i ich usytuowanie.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Uzupełnienie i poprawienie dokumentacji wg zaleceń jednostek uzgadniających.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Uzyskanie wszystkich koniecznych odstępstw od obowiązujących przepisów.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lastRenderedPageBreak/>
        <w:t>Dokumentacja powinna być wykonana w języku polskim, zgodnie</w:t>
      </w:r>
      <w:r w:rsidRPr="00677488">
        <w:br/>
        <w:t>z obowiązującymi przepisami, normami, ze sztuką budowlaną  oraz powinna być opatrzona klauzulą o kompletności i przydatności z punktu widzenia celu, któremu ma służyć.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Dokumentacja  powinna być spójna i skoordynowana we wszystkich branżach oraz zawierać protokół koordynacji międzybranżowej, podpisany przez wszystkich projektantów branżowych uczestniczących w realizacji zamówienia i sprawdzających.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 xml:space="preserve">Każdy egzemplarz dokumentacji ma być podpisany przez projektanta </w:t>
      </w:r>
      <w:r w:rsidR="004F4427" w:rsidRPr="00677488">
        <w:br/>
      </w:r>
      <w:r w:rsidRPr="00677488">
        <w:t>i sprawdzającego oraz zawierać protokół koordynacji międzybranżowej.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Projektant ponosi odpowiedzialność z tytułu zbyt późnego przekazania Zamawiającemu materiałów, opinii, uzgodnień i decyzji, skutkujących nieterminowością realizacji przedmiotu zamówienia ze względu na brak zezwoleń na prowad</w:t>
      </w:r>
      <w:r w:rsidR="004F4427" w:rsidRPr="00677488">
        <w:t xml:space="preserve">zenie badań archeologicznych, </w:t>
      </w:r>
      <w:r w:rsidRPr="00677488">
        <w:t xml:space="preserve">  które uzyskuje Zamawiający na podstawie przekazanego przez Projektanta uzgodnienia               i materiałów przygotowawczych. 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Dokumentację należy opracować w sposób czytelny, opisy pismem maszynowym (nie dopuszcza się opisów ręcznych).</w:t>
      </w:r>
    </w:p>
    <w:p w:rsidR="00B63662" w:rsidRPr="00677488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77488">
        <w:t>Dokumentacja podlegała będzie ocenie i zatwierdzeniu przez Zamawiającego przed złożeniem wniosku o wydanie</w:t>
      </w:r>
      <w:r w:rsidR="006E5F43" w:rsidRPr="00677488">
        <w:t xml:space="preserve"> pozwolenia na budowę lub</w:t>
      </w:r>
      <w:r w:rsidRPr="00677488">
        <w:t xml:space="preserve"> decyzji o zezwoleniu na realizację inwestycji drogowej.</w:t>
      </w:r>
    </w:p>
    <w:p w:rsidR="00B63662" w:rsidRPr="00677488" w:rsidRDefault="00B63662" w:rsidP="00457ACF">
      <w:pPr>
        <w:pStyle w:val="Akapitzlist"/>
        <w:overflowPunct w:val="0"/>
        <w:autoSpaceDE w:val="0"/>
        <w:autoSpaceDN w:val="0"/>
        <w:adjustRightInd w:val="0"/>
        <w:ind w:left="1374"/>
        <w:jc w:val="both"/>
        <w:textAlignment w:val="baseline"/>
      </w:pPr>
    </w:p>
    <w:p w:rsidR="00B63662" w:rsidRPr="00677488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677488">
        <w:rPr>
          <w:b/>
          <w:bCs/>
        </w:rPr>
        <w:t>Informacje dodatkowe:</w:t>
      </w:r>
    </w:p>
    <w:p w:rsidR="00B63662" w:rsidRDefault="00B63662" w:rsidP="00AB3DF9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  <w:r w:rsidRPr="00677488">
        <w:rPr>
          <w:rFonts w:ascii="Arial" w:hAnsi="Arial" w:cs="Arial"/>
          <w:lang w:val="pl-PL"/>
        </w:rPr>
        <w:t>Zamawiający przekaże Pełnomocnictwo do występowania w imieniu Gminy Daleszyce przy uzgadn</w:t>
      </w:r>
      <w:r w:rsidR="004F4427" w:rsidRPr="00677488">
        <w:rPr>
          <w:rFonts w:ascii="Arial" w:hAnsi="Arial" w:cs="Arial"/>
          <w:lang w:val="pl-PL"/>
        </w:rPr>
        <w:t>ianiu dokumentacji projektowej</w:t>
      </w:r>
      <w:r w:rsidRPr="00677488">
        <w:rPr>
          <w:rFonts w:ascii="Arial" w:hAnsi="Arial" w:cs="Arial"/>
          <w:lang w:val="pl-PL"/>
        </w:rPr>
        <w:t xml:space="preserve">  lub uzyskiwaniu wymaganych zatwierdzeń i pozwoleń wystawione na wskazane przez Projektanta osoby.</w:t>
      </w:r>
    </w:p>
    <w:p w:rsidR="00AB3DF9" w:rsidRDefault="00AB3DF9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pl-PL"/>
        </w:rPr>
      </w:pPr>
    </w:p>
    <w:p w:rsidR="00945CB8" w:rsidRPr="006A4663" w:rsidRDefault="00945CB8" w:rsidP="00945CB8">
      <w:pPr>
        <w:pStyle w:val="Style6"/>
        <w:widowControl/>
        <w:numPr>
          <w:ilvl w:val="0"/>
          <w:numId w:val="1"/>
        </w:numPr>
        <w:spacing w:line="240" w:lineRule="exact"/>
        <w:jc w:val="both"/>
        <w:rPr>
          <w:rFonts w:ascii="Arial" w:hAnsi="Arial" w:cs="Arial"/>
          <w:b/>
        </w:rPr>
      </w:pPr>
      <w:r w:rsidRPr="006A4663">
        <w:rPr>
          <w:rFonts w:ascii="Arial" w:hAnsi="Arial" w:cs="Arial"/>
          <w:b/>
        </w:rPr>
        <w:t xml:space="preserve">Zamawiający przewiduje podział </w:t>
      </w:r>
      <w:r>
        <w:rPr>
          <w:rFonts w:ascii="Arial" w:hAnsi="Arial" w:cs="Arial"/>
          <w:b/>
        </w:rPr>
        <w:t>płatności</w:t>
      </w:r>
      <w:r w:rsidRPr="006A4663">
        <w:rPr>
          <w:rFonts w:ascii="Arial" w:hAnsi="Arial" w:cs="Arial"/>
          <w:b/>
        </w:rPr>
        <w:t xml:space="preserve"> na dwa etapy:</w:t>
      </w:r>
    </w:p>
    <w:p w:rsidR="00945CB8" w:rsidRPr="006A4663" w:rsidRDefault="00945CB8" w:rsidP="00945CB8">
      <w:pPr>
        <w:pStyle w:val="Style6"/>
        <w:widowControl/>
        <w:spacing w:line="240" w:lineRule="exact"/>
        <w:ind w:left="862"/>
        <w:jc w:val="both"/>
        <w:rPr>
          <w:rFonts w:ascii="Arial" w:hAnsi="Arial" w:cs="Arial"/>
          <w:b/>
        </w:rPr>
      </w:pPr>
    </w:p>
    <w:p w:rsidR="00945CB8" w:rsidRDefault="00945CB8" w:rsidP="00945CB8">
      <w:pPr>
        <w:pStyle w:val="Style6"/>
        <w:widowControl/>
        <w:spacing w:line="240" w:lineRule="exact"/>
        <w:ind w:left="86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1:</w:t>
      </w:r>
    </w:p>
    <w:p w:rsidR="00945CB8" w:rsidRDefault="00945CB8" w:rsidP="00945CB8">
      <w:pPr>
        <w:pStyle w:val="Style6"/>
        <w:widowControl/>
        <w:spacing w:line="240" w:lineRule="exact"/>
        <w:ind w:left="862"/>
        <w:jc w:val="both"/>
        <w:rPr>
          <w:rFonts w:ascii="Arial" w:hAnsi="Arial" w:cs="Arial"/>
          <w:b/>
        </w:rPr>
      </w:pPr>
    </w:p>
    <w:p w:rsidR="00945CB8" w:rsidRPr="00EC4701" w:rsidRDefault="00945CB8" w:rsidP="00945CB8">
      <w:pPr>
        <w:pStyle w:val="Style6"/>
        <w:widowControl/>
        <w:spacing w:line="240" w:lineRule="exact"/>
        <w:ind w:left="862"/>
        <w:jc w:val="both"/>
        <w:rPr>
          <w:rFonts w:ascii="Arial" w:hAnsi="Arial" w:cs="Arial"/>
        </w:rPr>
      </w:pPr>
      <w:r w:rsidRPr="00EC4701">
        <w:rPr>
          <w:rFonts w:ascii="Arial" w:hAnsi="Arial" w:cs="Arial"/>
        </w:rPr>
        <w:t xml:space="preserve">Etap I – termin wykonania do </w:t>
      </w:r>
      <w:r w:rsidR="00AE375C">
        <w:rPr>
          <w:rFonts w:ascii="Arial" w:hAnsi="Arial" w:cs="Arial"/>
        </w:rPr>
        <w:t>21</w:t>
      </w:r>
      <w:r w:rsidRPr="00EC4701">
        <w:rPr>
          <w:rFonts w:ascii="Arial" w:hAnsi="Arial" w:cs="Arial"/>
        </w:rPr>
        <w:t>.12.20</w:t>
      </w:r>
      <w:r>
        <w:rPr>
          <w:rFonts w:ascii="Arial" w:hAnsi="Arial" w:cs="Arial"/>
        </w:rPr>
        <w:t>20</w:t>
      </w:r>
      <w:r w:rsidRPr="00EC4701">
        <w:rPr>
          <w:rFonts w:ascii="Arial" w:hAnsi="Arial" w:cs="Arial"/>
        </w:rPr>
        <w:t xml:space="preserve">r. – zakres rzeczowo-finansowy nie może przekroczyć kwoty </w:t>
      </w:r>
      <w:r>
        <w:rPr>
          <w:rFonts w:ascii="Arial" w:hAnsi="Arial" w:cs="Arial"/>
        </w:rPr>
        <w:t>5</w:t>
      </w:r>
      <w:r w:rsidRPr="00EC4701">
        <w:rPr>
          <w:rFonts w:ascii="Arial" w:hAnsi="Arial" w:cs="Arial"/>
        </w:rPr>
        <w:t xml:space="preserve"> 000,00zł brutto</w:t>
      </w:r>
    </w:p>
    <w:p w:rsidR="00945CB8" w:rsidRDefault="00945CB8" w:rsidP="00945CB8">
      <w:pPr>
        <w:pStyle w:val="Standard"/>
        <w:spacing w:line="276" w:lineRule="auto"/>
        <w:ind w:left="862" w:right="311"/>
        <w:jc w:val="both"/>
        <w:rPr>
          <w:rFonts w:ascii="Arial" w:hAnsi="Arial" w:cs="Arial"/>
          <w:b/>
        </w:rPr>
      </w:pPr>
      <w:r w:rsidRPr="00EC4701">
        <w:rPr>
          <w:rFonts w:ascii="Arial" w:hAnsi="Arial" w:cs="Arial"/>
        </w:rPr>
        <w:t>Eta</w:t>
      </w:r>
      <w:r w:rsidR="00B8524E">
        <w:rPr>
          <w:rFonts w:ascii="Arial" w:hAnsi="Arial" w:cs="Arial"/>
        </w:rPr>
        <w:t>p II – termin wykonania do 15</w:t>
      </w:r>
      <w:r>
        <w:rPr>
          <w:rFonts w:ascii="Arial" w:hAnsi="Arial" w:cs="Arial"/>
        </w:rPr>
        <w:t>.0</w:t>
      </w:r>
      <w:r w:rsidR="00B8524E">
        <w:rPr>
          <w:rFonts w:ascii="Arial" w:hAnsi="Arial" w:cs="Arial"/>
        </w:rPr>
        <w:t>7</w:t>
      </w:r>
      <w:r w:rsidRPr="00EC4701">
        <w:rPr>
          <w:rFonts w:ascii="Arial" w:hAnsi="Arial" w:cs="Arial"/>
        </w:rPr>
        <w:t>.20</w:t>
      </w:r>
      <w:r>
        <w:rPr>
          <w:rFonts w:ascii="Arial" w:hAnsi="Arial" w:cs="Arial"/>
        </w:rPr>
        <w:t>21</w:t>
      </w:r>
      <w:r w:rsidRPr="00EC4701">
        <w:rPr>
          <w:rFonts w:ascii="Arial" w:hAnsi="Arial" w:cs="Arial"/>
        </w:rPr>
        <w:t>r. – pozostała część zakresu rzeczowo-finansowego</w:t>
      </w:r>
      <w:r w:rsidRPr="00EC4701">
        <w:rPr>
          <w:rFonts w:ascii="Arial" w:hAnsi="Arial" w:cs="Arial"/>
        </w:rPr>
        <w:br/>
      </w:r>
      <w:r>
        <w:rPr>
          <w:rFonts w:ascii="Arial" w:hAnsi="Arial" w:cs="Arial"/>
          <w:b/>
        </w:rPr>
        <w:br/>
        <w:t>Zadanie 2:</w:t>
      </w:r>
    </w:p>
    <w:p w:rsidR="00945CB8" w:rsidRPr="00EC4701" w:rsidRDefault="00945CB8" w:rsidP="00945CB8">
      <w:pPr>
        <w:pStyle w:val="Style6"/>
        <w:widowControl/>
        <w:spacing w:line="240" w:lineRule="exact"/>
        <w:ind w:left="862"/>
        <w:jc w:val="both"/>
        <w:rPr>
          <w:rFonts w:ascii="Arial" w:hAnsi="Arial" w:cs="Arial"/>
        </w:rPr>
      </w:pPr>
      <w:r w:rsidRPr="00EC4701">
        <w:rPr>
          <w:rFonts w:ascii="Arial" w:hAnsi="Arial" w:cs="Arial"/>
        </w:rPr>
        <w:t xml:space="preserve">Etap I – termin wykonania do </w:t>
      </w:r>
      <w:r w:rsidR="00AE375C">
        <w:rPr>
          <w:rFonts w:ascii="Arial" w:hAnsi="Arial" w:cs="Arial"/>
        </w:rPr>
        <w:t>21</w:t>
      </w:r>
      <w:r w:rsidRPr="00EC4701">
        <w:rPr>
          <w:rFonts w:ascii="Arial" w:hAnsi="Arial" w:cs="Arial"/>
        </w:rPr>
        <w:t>.12.20</w:t>
      </w:r>
      <w:r>
        <w:rPr>
          <w:rFonts w:ascii="Arial" w:hAnsi="Arial" w:cs="Arial"/>
        </w:rPr>
        <w:t>20</w:t>
      </w:r>
      <w:r w:rsidRPr="00EC4701">
        <w:rPr>
          <w:rFonts w:ascii="Arial" w:hAnsi="Arial" w:cs="Arial"/>
        </w:rPr>
        <w:t xml:space="preserve">r. – zakres rzeczowo-finansowy </w:t>
      </w:r>
      <w:r>
        <w:rPr>
          <w:rFonts w:ascii="Arial" w:hAnsi="Arial" w:cs="Arial"/>
        </w:rPr>
        <w:br/>
        <w:t>w kwocie 22</w:t>
      </w:r>
      <w:r w:rsidRPr="00EC4701">
        <w:rPr>
          <w:rFonts w:ascii="Arial" w:hAnsi="Arial" w:cs="Arial"/>
        </w:rPr>
        <w:t xml:space="preserve"> 000,00zł brutto</w:t>
      </w:r>
    </w:p>
    <w:p w:rsidR="00945CB8" w:rsidRDefault="00945CB8" w:rsidP="00945CB8">
      <w:pPr>
        <w:pStyle w:val="Standard"/>
        <w:spacing w:line="276" w:lineRule="auto"/>
        <w:ind w:left="862" w:right="311"/>
        <w:jc w:val="both"/>
        <w:rPr>
          <w:rFonts w:ascii="Arial" w:hAnsi="Arial" w:cs="Arial"/>
        </w:rPr>
      </w:pPr>
      <w:r w:rsidRPr="00EC4701">
        <w:rPr>
          <w:rFonts w:ascii="Arial" w:hAnsi="Arial" w:cs="Arial"/>
        </w:rPr>
        <w:t xml:space="preserve">Etap II – termin wykonania </w:t>
      </w:r>
      <w:r w:rsidR="00B8524E">
        <w:rPr>
          <w:rFonts w:ascii="Arial" w:hAnsi="Arial" w:cs="Arial"/>
        </w:rPr>
        <w:t>do 15.07</w:t>
      </w:r>
      <w:r w:rsidR="00D11D95">
        <w:rPr>
          <w:rFonts w:ascii="Arial" w:hAnsi="Arial" w:cs="Arial"/>
        </w:rPr>
        <w:t>.2021</w:t>
      </w:r>
      <w:r w:rsidRPr="00EC4701">
        <w:rPr>
          <w:rFonts w:ascii="Arial" w:hAnsi="Arial" w:cs="Arial"/>
        </w:rPr>
        <w:t>r. – pozostała część zakresu rzeczowo-finansowego</w:t>
      </w:r>
    </w:p>
    <w:p w:rsidR="00D11D95" w:rsidRDefault="00D11D95" w:rsidP="00945CB8">
      <w:pPr>
        <w:pStyle w:val="Standard"/>
        <w:spacing w:line="276" w:lineRule="auto"/>
        <w:ind w:left="862" w:right="311"/>
        <w:jc w:val="both"/>
        <w:rPr>
          <w:rFonts w:ascii="Arial" w:hAnsi="Arial" w:cs="Arial"/>
        </w:rPr>
      </w:pPr>
    </w:p>
    <w:p w:rsidR="000849A8" w:rsidRDefault="000849A8" w:rsidP="00945CB8">
      <w:pPr>
        <w:pStyle w:val="Standard"/>
        <w:spacing w:line="276" w:lineRule="auto"/>
        <w:ind w:left="862" w:right="311"/>
        <w:jc w:val="both"/>
        <w:rPr>
          <w:rFonts w:ascii="Arial" w:hAnsi="Arial" w:cs="Arial"/>
        </w:rPr>
      </w:pPr>
    </w:p>
    <w:p w:rsidR="008D706A" w:rsidRDefault="008D706A" w:rsidP="008D706A">
      <w:pPr>
        <w:pStyle w:val="Standard"/>
        <w:spacing w:line="276" w:lineRule="auto"/>
        <w:ind w:left="862" w:right="31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</w:t>
      </w:r>
      <w:r w:rsidR="00AE375C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:</w:t>
      </w:r>
    </w:p>
    <w:p w:rsidR="008D706A" w:rsidRPr="00EC4701" w:rsidRDefault="008D706A" w:rsidP="008D706A">
      <w:pPr>
        <w:pStyle w:val="Style6"/>
        <w:widowControl/>
        <w:spacing w:line="240" w:lineRule="exact"/>
        <w:ind w:left="862"/>
        <w:jc w:val="both"/>
        <w:rPr>
          <w:rFonts w:ascii="Arial" w:hAnsi="Arial" w:cs="Arial"/>
        </w:rPr>
      </w:pPr>
      <w:r w:rsidRPr="00EC4701">
        <w:rPr>
          <w:rFonts w:ascii="Arial" w:hAnsi="Arial" w:cs="Arial"/>
        </w:rPr>
        <w:t xml:space="preserve">Etap I – termin wykonania do </w:t>
      </w:r>
      <w:r w:rsidR="00AE375C">
        <w:rPr>
          <w:rFonts w:ascii="Arial" w:hAnsi="Arial" w:cs="Arial"/>
        </w:rPr>
        <w:t>21</w:t>
      </w:r>
      <w:r w:rsidRPr="00EC4701">
        <w:rPr>
          <w:rFonts w:ascii="Arial" w:hAnsi="Arial" w:cs="Arial"/>
        </w:rPr>
        <w:t>.12.20</w:t>
      </w:r>
      <w:r>
        <w:rPr>
          <w:rFonts w:ascii="Arial" w:hAnsi="Arial" w:cs="Arial"/>
        </w:rPr>
        <w:t>20</w:t>
      </w:r>
      <w:r w:rsidRPr="00EC4701">
        <w:rPr>
          <w:rFonts w:ascii="Arial" w:hAnsi="Arial" w:cs="Arial"/>
        </w:rPr>
        <w:t xml:space="preserve">r. – zakres rzeczowo-finansowy </w:t>
      </w:r>
      <w:r>
        <w:rPr>
          <w:rFonts w:ascii="Arial" w:hAnsi="Arial" w:cs="Arial"/>
        </w:rPr>
        <w:br/>
        <w:t>w kwocie 1</w:t>
      </w:r>
      <w:r w:rsidRPr="00EC4701">
        <w:rPr>
          <w:rFonts w:ascii="Arial" w:hAnsi="Arial" w:cs="Arial"/>
        </w:rPr>
        <w:t xml:space="preserve"> 000,00zł brutto</w:t>
      </w:r>
    </w:p>
    <w:p w:rsidR="008D706A" w:rsidRDefault="008D706A" w:rsidP="008D706A">
      <w:pPr>
        <w:pStyle w:val="Standard"/>
        <w:spacing w:line="276" w:lineRule="auto"/>
        <w:ind w:left="862" w:right="311"/>
        <w:jc w:val="both"/>
        <w:rPr>
          <w:rFonts w:ascii="Arial" w:hAnsi="Arial" w:cs="Arial"/>
        </w:rPr>
      </w:pPr>
      <w:r w:rsidRPr="00EC4701">
        <w:rPr>
          <w:rFonts w:ascii="Arial" w:hAnsi="Arial" w:cs="Arial"/>
        </w:rPr>
        <w:t xml:space="preserve">Etap II – termin wykonania </w:t>
      </w:r>
      <w:r w:rsidR="00B8524E">
        <w:rPr>
          <w:rFonts w:ascii="Arial" w:hAnsi="Arial" w:cs="Arial"/>
        </w:rPr>
        <w:t>do 15.07</w:t>
      </w:r>
      <w:r>
        <w:rPr>
          <w:rFonts w:ascii="Arial" w:hAnsi="Arial" w:cs="Arial"/>
        </w:rPr>
        <w:t>.2021</w:t>
      </w:r>
      <w:r w:rsidRPr="00EC4701">
        <w:rPr>
          <w:rFonts w:ascii="Arial" w:hAnsi="Arial" w:cs="Arial"/>
        </w:rPr>
        <w:t>r. – pozostała część zakresu rzeczowo-finansowego</w:t>
      </w:r>
    </w:p>
    <w:p w:rsidR="008D706A" w:rsidRDefault="008D706A" w:rsidP="008D706A">
      <w:pPr>
        <w:pStyle w:val="Standard"/>
        <w:spacing w:line="276" w:lineRule="auto"/>
        <w:ind w:left="862" w:right="311"/>
        <w:jc w:val="both"/>
        <w:rPr>
          <w:rFonts w:ascii="Arial" w:hAnsi="Arial" w:cs="Arial"/>
        </w:rPr>
      </w:pPr>
    </w:p>
    <w:p w:rsidR="00945CB8" w:rsidRDefault="00945CB8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>
        <w:rPr>
          <w:b/>
          <w:bCs/>
        </w:rPr>
        <w:lastRenderedPageBreak/>
        <w:t>Załączniki</w:t>
      </w:r>
    </w:p>
    <w:p w:rsidR="00430725" w:rsidRPr="00677488" w:rsidRDefault="00430725" w:rsidP="00AB3DF9">
      <w:pPr>
        <w:pStyle w:val="Akapitzlist"/>
        <w:overflowPunct w:val="0"/>
        <w:autoSpaceDE w:val="0"/>
        <w:autoSpaceDN w:val="0"/>
        <w:adjustRightInd w:val="0"/>
        <w:ind w:left="862"/>
        <w:jc w:val="both"/>
        <w:textAlignment w:val="baseline"/>
        <w:rPr>
          <w:b/>
          <w:bCs/>
        </w:rPr>
      </w:pPr>
    </w:p>
    <w:p w:rsidR="00430725" w:rsidRPr="00D11D95" w:rsidRDefault="004F60D5" w:rsidP="00AB3DF9">
      <w:pPr>
        <w:pStyle w:val="Akapitzlist"/>
        <w:autoSpaceDE w:val="0"/>
        <w:autoSpaceDN w:val="0"/>
        <w:adjustRightInd w:val="0"/>
        <w:ind w:left="1134"/>
        <w:jc w:val="both"/>
      </w:pPr>
      <w:r>
        <w:t>Załącznik nr</w:t>
      </w:r>
      <w:r w:rsidR="00475B53">
        <w:t xml:space="preserve"> </w:t>
      </w:r>
      <w:r>
        <w:t>1</w:t>
      </w:r>
      <w:r w:rsidR="006819FF">
        <w:t xml:space="preserve">. </w:t>
      </w:r>
      <w:r w:rsidR="00457ACF">
        <w:t xml:space="preserve">Mapka lokalizacyjna dla zadania pn. </w:t>
      </w:r>
      <w:r w:rsidR="00430725">
        <w:t>„</w:t>
      </w:r>
      <w:r w:rsidR="00945CB8" w:rsidRPr="00793E6C">
        <w:t xml:space="preserve">Opracowanie dokumentacji projektowej na </w:t>
      </w:r>
      <w:r w:rsidR="00945CB8" w:rsidRPr="00D11D95">
        <w:t>budowę drogi gminnej w msc. Brzechów wzdłuż rowu</w:t>
      </w:r>
      <w:r w:rsidR="00430725" w:rsidRPr="00D11D95">
        <w:t>”</w:t>
      </w:r>
    </w:p>
    <w:p w:rsidR="00475B53" w:rsidRPr="00D11D95" w:rsidRDefault="00475B53" w:rsidP="00AB3DF9">
      <w:pPr>
        <w:pStyle w:val="Akapitzlist"/>
        <w:autoSpaceDE w:val="0"/>
        <w:autoSpaceDN w:val="0"/>
        <w:adjustRightInd w:val="0"/>
        <w:ind w:left="1134"/>
        <w:jc w:val="both"/>
      </w:pPr>
    </w:p>
    <w:p w:rsidR="00475B53" w:rsidRPr="00D11D95" w:rsidRDefault="00475B53" w:rsidP="00AB3DF9">
      <w:pPr>
        <w:pStyle w:val="Akapitzlist"/>
        <w:autoSpaceDE w:val="0"/>
        <w:autoSpaceDN w:val="0"/>
        <w:adjustRightInd w:val="0"/>
        <w:ind w:left="1134"/>
        <w:jc w:val="both"/>
      </w:pPr>
      <w:r w:rsidRPr="00D11D95">
        <w:t>Załącznik nr 2. Mapka lokalizacyjna dla zadania pn. „Wykonanie projektu drogi, druga linia zabudowy, ul. Skalna do drogi do Młyna w sołectwie Mójcza”</w:t>
      </w:r>
    </w:p>
    <w:p w:rsidR="00D11D95" w:rsidRPr="00D11D95" w:rsidRDefault="00D11D95" w:rsidP="00AB3DF9">
      <w:pPr>
        <w:pStyle w:val="Akapitzlist"/>
        <w:autoSpaceDE w:val="0"/>
        <w:autoSpaceDN w:val="0"/>
        <w:adjustRightInd w:val="0"/>
        <w:ind w:left="1134"/>
        <w:jc w:val="both"/>
      </w:pPr>
    </w:p>
    <w:p w:rsidR="008D706A" w:rsidRPr="00D11D95" w:rsidRDefault="008D706A" w:rsidP="008D706A">
      <w:pPr>
        <w:pStyle w:val="Akapitzlist"/>
        <w:autoSpaceDE w:val="0"/>
        <w:autoSpaceDN w:val="0"/>
        <w:adjustRightInd w:val="0"/>
        <w:ind w:left="1134"/>
        <w:jc w:val="both"/>
      </w:pPr>
      <w:r w:rsidRPr="00D11D95">
        <w:t xml:space="preserve">Załącznik nr </w:t>
      </w:r>
      <w:r w:rsidR="00AE375C">
        <w:t>3</w:t>
      </w:r>
      <w:r w:rsidRPr="00D11D95">
        <w:t>. Mapka lokalizacyjna dla zadania pn. „”</w:t>
      </w:r>
      <w:r w:rsidRPr="008D706A">
        <w:t xml:space="preserve">Opracowanie dokumentacji projektowej na przebudowę drogi powiatowej nr 0336T w msc. Smyków wraz </w:t>
      </w:r>
      <w:r>
        <w:br/>
      </w:r>
      <w:r w:rsidRPr="008D706A">
        <w:t>z budową chodnika</w:t>
      </w:r>
      <w:r w:rsidRPr="00D11D95">
        <w:t>”</w:t>
      </w:r>
    </w:p>
    <w:p w:rsidR="008D706A" w:rsidRDefault="008D706A" w:rsidP="00D11D95">
      <w:pPr>
        <w:pStyle w:val="Akapitzlist"/>
        <w:autoSpaceDE w:val="0"/>
        <w:autoSpaceDN w:val="0"/>
        <w:adjustRightInd w:val="0"/>
        <w:ind w:left="1134"/>
        <w:jc w:val="both"/>
      </w:pPr>
    </w:p>
    <w:p w:rsidR="008D706A" w:rsidRPr="00D11D95" w:rsidRDefault="008D706A" w:rsidP="00D11D95">
      <w:pPr>
        <w:pStyle w:val="Akapitzlist"/>
        <w:autoSpaceDE w:val="0"/>
        <w:autoSpaceDN w:val="0"/>
        <w:adjustRightInd w:val="0"/>
        <w:ind w:left="1134"/>
        <w:jc w:val="both"/>
      </w:pPr>
      <w:bookmarkStart w:id="0" w:name="_GoBack"/>
      <w:bookmarkEnd w:id="0"/>
    </w:p>
    <w:p w:rsidR="006F22F8" w:rsidRPr="00677488" w:rsidRDefault="00B63662" w:rsidP="00AB3DF9">
      <w:pPr>
        <w:pStyle w:val="Standard"/>
        <w:ind w:right="311"/>
        <w:jc w:val="both"/>
        <w:rPr>
          <w:rFonts w:ascii="Arial" w:hAnsi="Arial" w:cs="Arial"/>
          <w:bCs/>
        </w:rPr>
      </w:pPr>
      <w:r w:rsidRPr="00677488">
        <w:rPr>
          <w:rFonts w:ascii="Arial" w:hAnsi="Arial" w:cs="Arial"/>
          <w:bCs/>
        </w:rPr>
        <w:t>Wykonawca winien wykazać, że w okresie ostatnich 3 lat przed upływem terminu składania ofert, bądź w okresie prowadzonej działalności, jeżeli jest on krótszy niż wskazany, wykonał dokumentacje projektową, co najmniej jednej usługi polegającą na wykonaniu projektu drogowego (budowy/przebudowy</w:t>
      </w:r>
      <w:r w:rsidR="00A34144">
        <w:rPr>
          <w:rFonts w:ascii="Arial" w:hAnsi="Arial" w:cs="Arial"/>
          <w:bCs/>
        </w:rPr>
        <w:t>/rozbudowy</w:t>
      </w:r>
      <w:r w:rsidRPr="00677488">
        <w:rPr>
          <w:rFonts w:ascii="Arial" w:hAnsi="Arial" w:cs="Arial"/>
          <w:bCs/>
        </w:rPr>
        <w:t xml:space="preserve">) dróg/drogi klasy  L lub wyższej o długości nie mniejszej niż </w:t>
      </w:r>
      <w:r w:rsidR="008167F5" w:rsidRPr="00677488">
        <w:rPr>
          <w:rFonts w:ascii="Arial" w:hAnsi="Arial" w:cs="Arial"/>
          <w:bCs/>
        </w:rPr>
        <w:t>5</w:t>
      </w:r>
      <w:r w:rsidRPr="00677488">
        <w:rPr>
          <w:rFonts w:ascii="Arial" w:hAnsi="Arial" w:cs="Arial"/>
          <w:bCs/>
        </w:rPr>
        <w:t>0</w:t>
      </w:r>
      <w:r w:rsidR="008167F5" w:rsidRPr="00677488">
        <w:rPr>
          <w:rFonts w:ascii="Arial" w:hAnsi="Arial" w:cs="Arial"/>
          <w:bCs/>
        </w:rPr>
        <w:t>0 mb, na podstawie której wydana</w:t>
      </w:r>
      <w:r w:rsidRPr="00677488">
        <w:rPr>
          <w:rFonts w:ascii="Arial" w:hAnsi="Arial" w:cs="Arial"/>
          <w:bCs/>
        </w:rPr>
        <w:t xml:space="preserve"> została  decyzja ZRID</w:t>
      </w:r>
      <w:r w:rsidR="004F60D5">
        <w:rPr>
          <w:rFonts w:ascii="Arial" w:hAnsi="Arial" w:cs="Arial"/>
          <w:bCs/>
        </w:rPr>
        <w:t xml:space="preserve"> lub pozwolenie na budowę</w:t>
      </w:r>
      <w:r w:rsidRPr="00677488">
        <w:rPr>
          <w:rFonts w:ascii="Arial" w:hAnsi="Arial" w:cs="Arial"/>
          <w:bCs/>
        </w:rPr>
        <w:t xml:space="preserve">. </w:t>
      </w:r>
    </w:p>
    <w:sectPr w:rsidR="006F22F8" w:rsidRPr="00677488" w:rsidSect="00077C3A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EE0" w:rsidRDefault="002F3EE0" w:rsidP="00371A61">
      <w:r>
        <w:separator/>
      </w:r>
    </w:p>
  </w:endnote>
  <w:endnote w:type="continuationSeparator" w:id="0">
    <w:p w:rsidR="002F3EE0" w:rsidRDefault="002F3EE0" w:rsidP="0037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EE0" w:rsidRDefault="002F3EE0" w:rsidP="00371A61">
      <w:r>
        <w:separator/>
      </w:r>
    </w:p>
  </w:footnote>
  <w:footnote w:type="continuationSeparator" w:id="0">
    <w:p w:rsidR="002F3EE0" w:rsidRDefault="002F3EE0" w:rsidP="00371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631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00A65"/>
    <w:multiLevelType w:val="hybridMultilevel"/>
    <w:tmpl w:val="4904961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812D67"/>
    <w:multiLevelType w:val="hybridMultilevel"/>
    <w:tmpl w:val="2F043334"/>
    <w:lvl w:ilvl="0" w:tplc="83024D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4308E"/>
    <w:multiLevelType w:val="hybridMultilevel"/>
    <w:tmpl w:val="B6B01CBC"/>
    <w:lvl w:ilvl="0" w:tplc="E668A0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CB0A32"/>
    <w:multiLevelType w:val="multilevel"/>
    <w:tmpl w:val="7A2EBE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2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42253EA8"/>
    <w:multiLevelType w:val="hybridMultilevel"/>
    <w:tmpl w:val="86A4AE0A"/>
    <w:lvl w:ilvl="0" w:tplc="6C42A28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832620"/>
    <w:multiLevelType w:val="hybridMultilevel"/>
    <w:tmpl w:val="FFCCFB10"/>
    <w:lvl w:ilvl="0" w:tplc="39AE1AA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64580F"/>
    <w:multiLevelType w:val="hybridMultilevel"/>
    <w:tmpl w:val="21CCFBA0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4DD11D02"/>
    <w:multiLevelType w:val="hybridMultilevel"/>
    <w:tmpl w:val="ECB6801C"/>
    <w:lvl w:ilvl="0" w:tplc="5B30BED0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6365B3"/>
    <w:multiLevelType w:val="hybridMultilevel"/>
    <w:tmpl w:val="9BBADCE6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1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22" w15:restartNumberingAfterBreak="0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3"/>
  </w:num>
  <w:num w:numId="6">
    <w:abstractNumId w:val="19"/>
  </w:num>
  <w:num w:numId="7">
    <w:abstractNumId w:val="18"/>
  </w:num>
  <w:num w:numId="8">
    <w:abstractNumId w:val="4"/>
  </w:num>
  <w:num w:numId="9">
    <w:abstractNumId w:val="13"/>
  </w:num>
  <w:num w:numId="10">
    <w:abstractNumId w:val="15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9"/>
  </w:num>
  <w:num w:numId="16">
    <w:abstractNumId w:val="16"/>
  </w:num>
  <w:num w:numId="17">
    <w:abstractNumId w:val="8"/>
  </w:num>
  <w:num w:numId="18">
    <w:abstractNumId w:val="0"/>
  </w:num>
  <w:num w:numId="19">
    <w:abstractNumId w:val="17"/>
  </w:num>
  <w:num w:numId="20">
    <w:abstractNumId w:val="1"/>
  </w:num>
  <w:num w:numId="21">
    <w:abstractNumId w:val="21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62"/>
    <w:rsid w:val="00077C3A"/>
    <w:rsid w:val="000849A8"/>
    <w:rsid w:val="000A75F8"/>
    <w:rsid w:val="000C2E8A"/>
    <w:rsid w:val="000F14CF"/>
    <w:rsid w:val="000F28A2"/>
    <w:rsid w:val="000F4EA8"/>
    <w:rsid w:val="00103DDD"/>
    <w:rsid w:val="001564DE"/>
    <w:rsid w:val="001740F7"/>
    <w:rsid w:val="00193E45"/>
    <w:rsid w:val="001B3674"/>
    <w:rsid w:val="001D3F89"/>
    <w:rsid w:val="001D58E8"/>
    <w:rsid w:val="002043DB"/>
    <w:rsid w:val="00240DD7"/>
    <w:rsid w:val="0025146E"/>
    <w:rsid w:val="0029027C"/>
    <w:rsid w:val="00291B5D"/>
    <w:rsid w:val="0029614D"/>
    <w:rsid w:val="002F3EE0"/>
    <w:rsid w:val="0037034F"/>
    <w:rsid w:val="00371A61"/>
    <w:rsid w:val="003A7001"/>
    <w:rsid w:val="003C3197"/>
    <w:rsid w:val="00404CA3"/>
    <w:rsid w:val="00425DCD"/>
    <w:rsid w:val="00430725"/>
    <w:rsid w:val="0043724E"/>
    <w:rsid w:val="0044170B"/>
    <w:rsid w:val="00444260"/>
    <w:rsid w:val="00451E9D"/>
    <w:rsid w:val="00457ACF"/>
    <w:rsid w:val="00461666"/>
    <w:rsid w:val="00475B53"/>
    <w:rsid w:val="00481529"/>
    <w:rsid w:val="004D2F5A"/>
    <w:rsid w:val="004F4427"/>
    <w:rsid w:val="004F60D5"/>
    <w:rsid w:val="005411B6"/>
    <w:rsid w:val="00546950"/>
    <w:rsid w:val="0055183F"/>
    <w:rsid w:val="0056528E"/>
    <w:rsid w:val="00566CCC"/>
    <w:rsid w:val="005C1CEB"/>
    <w:rsid w:val="005C6AB5"/>
    <w:rsid w:val="005D1E0D"/>
    <w:rsid w:val="005D247F"/>
    <w:rsid w:val="005D7264"/>
    <w:rsid w:val="00626628"/>
    <w:rsid w:val="00652E09"/>
    <w:rsid w:val="00677488"/>
    <w:rsid w:val="006819FF"/>
    <w:rsid w:val="006851B6"/>
    <w:rsid w:val="00693A96"/>
    <w:rsid w:val="006A63F2"/>
    <w:rsid w:val="006B2249"/>
    <w:rsid w:val="006E5F43"/>
    <w:rsid w:val="006F1703"/>
    <w:rsid w:val="00704F3B"/>
    <w:rsid w:val="007837EB"/>
    <w:rsid w:val="00793E6C"/>
    <w:rsid w:val="007A3821"/>
    <w:rsid w:val="007A3988"/>
    <w:rsid w:val="007B322D"/>
    <w:rsid w:val="007B3953"/>
    <w:rsid w:val="008167F5"/>
    <w:rsid w:val="00842091"/>
    <w:rsid w:val="00864A7E"/>
    <w:rsid w:val="008D706A"/>
    <w:rsid w:val="008F0389"/>
    <w:rsid w:val="009169A2"/>
    <w:rsid w:val="009331B3"/>
    <w:rsid w:val="00945CB8"/>
    <w:rsid w:val="0097036C"/>
    <w:rsid w:val="009B0060"/>
    <w:rsid w:val="00A17933"/>
    <w:rsid w:val="00A2265D"/>
    <w:rsid w:val="00A26EDB"/>
    <w:rsid w:val="00A34144"/>
    <w:rsid w:val="00A44263"/>
    <w:rsid w:val="00A553EE"/>
    <w:rsid w:val="00A67DBE"/>
    <w:rsid w:val="00A71BB9"/>
    <w:rsid w:val="00A83696"/>
    <w:rsid w:val="00A94A70"/>
    <w:rsid w:val="00AB3DF9"/>
    <w:rsid w:val="00AB4E69"/>
    <w:rsid w:val="00AC0BA0"/>
    <w:rsid w:val="00AE375C"/>
    <w:rsid w:val="00B01132"/>
    <w:rsid w:val="00B55398"/>
    <w:rsid w:val="00B63662"/>
    <w:rsid w:val="00B71053"/>
    <w:rsid w:val="00B8524E"/>
    <w:rsid w:val="00B85ED4"/>
    <w:rsid w:val="00B91F03"/>
    <w:rsid w:val="00BB2898"/>
    <w:rsid w:val="00BE4348"/>
    <w:rsid w:val="00C031D3"/>
    <w:rsid w:val="00CB1DDC"/>
    <w:rsid w:val="00CC776C"/>
    <w:rsid w:val="00D11D95"/>
    <w:rsid w:val="00D63830"/>
    <w:rsid w:val="00D64CE5"/>
    <w:rsid w:val="00D76F6F"/>
    <w:rsid w:val="00D81669"/>
    <w:rsid w:val="00DB0034"/>
    <w:rsid w:val="00DD4ABA"/>
    <w:rsid w:val="00DE1612"/>
    <w:rsid w:val="00DF5B5C"/>
    <w:rsid w:val="00DF72B1"/>
    <w:rsid w:val="00E1233F"/>
    <w:rsid w:val="00E25B9E"/>
    <w:rsid w:val="00E315F7"/>
    <w:rsid w:val="00E3264A"/>
    <w:rsid w:val="00E73968"/>
    <w:rsid w:val="00E76A07"/>
    <w:rsid w:val="00EC4701"/>
    <w:rsid w:val="00F26647"/>
    <w:rsid w:val="00F465B5"/>
    <w:rsid w:val="00F83EEC"/>
    <w:rsid w:val="00FD1D05"/>
    <w:rsid w:val="00FD2D77"/>
    <w:rsid w:val="00FE0B25"/>
    <w:rsid w:val="00FE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3E159-3D9F-4B7E-BD7D-8C5CD9FA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B6366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uiPriority w:val="99"/>
    <w:semiHidden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qFormat/>
    <w:rsid w:val="00B63662"/>
    <w:pPr>
      <w:suppressAutoHyphens w:val="0"/>
      <w:ind w:left="708"/>
    </w:pPr>
    <w:rPr>
      <w:rFonts w:ascii="Arial" w:hAnsi="Arial" w:cs="Arial"/>
      <w:lang w:val="pl-PL" w:eastAsia="pl-PL"/>
    </w:rPr>
  </w:style>
  <w:style w:type="paragraph" w:customStyle="1" w:styleId="Standard">
    <w:name w:val="Standard"/>
    <w:uiPriority w:val="99"/>
    <w:rsid w:val="00B636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7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701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Style6">
    <w:name w:val="Style6"/>
    <w:basedOn w:val="Normalny"/>
    <w:uiPriority w:val="99"/>
    <w:rsid w:val="00EC4701"/>
    <w:pPr>
      <w:widowControl w:val="0"/>
      <w:suppressAutoHyphens w:val="0"/>
      <w:autoSpaceDE w:val="0"/>
      <w:autoSpaceDN w:val="0"/>
      <w:adjustRightInd w:val="0"/>
      <w:spacing w:line="277" w:lineRule="exact"/>
    </w:pPr>
    <w:rPr>
      <w:rFonts w:ascii="Tahoma" w:hAnsi="Tahoma" w:cs="Tahoma"/>
      <w:lang w:val="pl-PL" w:eastAsia="pl-PL"/>
    </w:rPr>
  </w:style>
  <w:style w:type="paragraph" w:styleId="Tekstpodstawowy2">
    <w:name w:val="Body Text 2"/>
    <w:basedOn w:val="Normalny"/>
    <w:link w:val="Tekstpodstawowy2Znak"/>
    <w:semiHidden/>
    <w:rsid w:val="00E3264A"/>
    <w:pPr>
      <w:suppressAutoHyphens w:val="0"/>
      <w:autoSpaceDE w:val="0"/>
      <w:autoSpaceDN w:val="0"/>
      <w:adjustRightInd w:val="0"/>
    </w:pPr>
    <w:rPr>
      <w:b/>
      <w:bCs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326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rsid w:val="00E3264A"/>
    <w:pPr>
      <w:suppressAutoHyphens w:val="0"/>
      <w:spacing w:before="100" w:beforeAutospacing="1" w:after="119"/>
    </w:pPr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1A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1A6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1A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3239</Words>
  <Characters>19435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Paweł Dziewięcki</cp:lastModifiedBy>
  <cp:revision>7</cp:revision>
  <cp:lastPrinted>2020-07-23T10:43:00Z</cp:lastPrinted>
  <dcterms:created xsi:type="dcterms:W3CDTF">2020-10-27T07:42:00Z</dcterms:created>
  <dcterms:modified xsi:type="dcterms:W3CDTF">2020-11-23T10:37:00Z</dcterms:modified>
</cp:coreProperties>
</file>