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D80676">
      <w:pPr>
        <w:pStyle w:val="ng-scope"/>
        <w:spacing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05387E" w:rsidRPr="00442D0C" w:rsidRDefault="005D549E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  <w:r w:rsidRPr="00442D0C">
        <w:rPr>
          <w:rStyle w:val="Pogrubienie"/>
          <w:rFonts w:ascii="Cambria" w:hAnsi="Cambria" w:cs="Calibri"/>
          <w:sz w:val="20"/>
          <w:szCs w:val="20"/>
          <w:u w:val="single"/>
        </w:rPr>
        <w:t>S</w:t>
      </w:r>
      <w:r w:rsidR="00D80676" w:rsidRPr="00442D0C">
        <w:rPr>
          <w:rStyle w:val="Pogrubienie"/>
          <w:rFonts w:ascii="Cambria" w:hAnsi="Cambria" w:cs="Calibri"/>
          <w:sz w:val="20"/>
          <w:szCs w:val="20"/>
          <w:u w:val="single"/>
        </w:rPr>
        <w:t>zacowanie wartości zamówienia</w:t>
      </w:r>
    </w:p>
    <w:p w:rsidR="00F42489" w:rsidRPr="00442D0C" w:rsidRDefault="00241381" w:rsidP="00167129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Cambria" w:eastAsia="Times New Roman" w:hAnsi="Cambria" w:cs="Times New Roman"/>
          <w:b/>
          <w:lang w:eastAsia="pl-PL"/>
        </w:rPr>
      </w:pPr>
      <w:r w:rsidRPr="00AC3F73">
        <w:rPr>
          <w:rFonts w:ascii="Times New Roman" w:hAnsi="Times New Roman" w:cs="Times New Roman"/>
          <w:b/>
        </w:rPr>
        <w:t>BUDOWA PORTALU - SIECI WSPÓŁPRACY</w:t>
      </w:r>
      <w:r w:rsidRPr="00442D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5141A" w:rsidRPr="00442D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ramach programu pn.: </w:t>
      </w:r>
      <w:r w:rsidR="00167129" w:rsidRPr="00442D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„Edukacja Cyfrowa  w Szkołach Podstawowych w Gminie Daleszyce”.</w:t>
      </w:r>
    </w:p>
    <w:p w:rsidR="00251442" w:rsidRPr="00442D0C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Cambria" w:eastAsia="Times New Roman" w:hAnsi="Cambria"/>
          <w:b/>
          <w:sz w:val="20"/>
          <w:szCs w:val="20"/>
        </w:rPr>
      </w:pPr>
    </w:p>
    <w:p w:rsidR="00F42489" w:rsidRPr="00442D0C" w:rsidRDefault="00D80676" w:rsidP="00F42489">
      <w:pPr>
        <w:spacing w:after="360" w:line="276" w:lineRule="auto"/>
        <w:ind w:firstLine="709"/>
        <w:jc w:val="both"/>
        <w:rPr>
          <w:rFonts w:ascii="Cambria" w:hAnsi="Cambria" w:cs="Times New Roman"/>
          <w:bCs/>
          <w:sz w:val="20"/>
          <w:szCs w:val="20"/>
        </w:rPr>
      </w:pPr>
      <w:r w:rsidRPr="00442D0C">
        <w:rPr>
          <w:rFonts w:ascii="Cambria" w:hAnsi="Cambria" w:cs="Times New Roman"/>
          <w:bCs/>
          <w:sz w:val="20"/>
          <w:szCs w:val="20"/>
        </w:rPr>
        <w:t>W ramach cenowego r</w:t>
      </w:r>
      <w:r w:rsidR="00342F43" w:rsidRPr="00442D0C">
        <w:rPr>
          <w:rFonts w:ascii="Cambria" w:hAnsi="Cambria" w:cs="Times New Roman"/>
          <w:bCs/>
          <w:sz w:val="20"/>
          <w:szCs w:val="20"/>
        </w:rPr>
        <w:t xml:space="preserve">ozeznania rynku przedstawiam/y </w:t>
      </w:r>
      <w:r w:rsidRPr="00442D0C">
        <w:rPr>
          <w:rFonts w:ascii="Cambria" w:hAnsi="Cambria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360"/>
        <w:gridCol w:w="3402"/>
        <w:gridCol w:w="993"/>
        <w:gridCol w:w="992"/>
        <w:gridCol w:w="1201"/>
      </w:tblGrid>
      <w:tr w:rsidR="00442D0C" w:rsidRPr="00442D0C" w:rsidTr="00F810F9">
        <w:trPr>
          <w:trHeight w:val="231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BB36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 w:rsidRPr="00442D0C">
              <w:rPr>
                <w:rFonts w:eastAsia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lang w:eastAsia="pl-PL"/>
              </w:rPr>
            </w:pPr>
            <w:r w:rsidRPr="00442D0C">
              <w:rPr>
                <w:b/>
                <w:bCs/>
              </w:rPr>
              <w:t>Nazwa produktu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BB3604">
            <w:pPr>
              <w:jc w:val="center"/>
              <w:rPr>
                <w:b/>
                <w:bCs/>
              </w:rPr>
            </w:pPr>
            <w:r w:rsidRPr="00442D0C">
              <w:rPr>
                <w:b/>
                <w:bCs/>
              </w:rPr>
              <w:t>Opis - Zadanie nr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lang w:eastAsia="pl-PL"/>
              </w:rPr>
            </w:pPr>
            <w:r w:rsidRPr="00442D0C">
              <w:rPr>
                <w:b/>
                <w:bCs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442D0C" w:rsidRDefault="00F810F9" w:rsidP="00BB3604">
            <w:pPr>
              <w:jc w:val="center"/>
              <w:rPr>
                <w:b/>
                <w:bCs/>
              </w:rPr>
            </w:pPr>
            <w:r w:rsidRPr="00442D0C">
              <w:rPr>
                <w:b/>
                <w:bCs/>
              </w:rPr>
              <w:t xml:space="preserve">Ilość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442D0C" w:rsidRDefault="00F810F9" w:rsidP="00BB3604">
            <w:pPr>
              <w:jc w:val="center"/>
              <w:rPr>
                <w:b/>
                <w:bCs/>
              </w:rPr>
            </w:pPr>
            <w:r w:rsidRPr="00442D0C">
              <w:rPr>
                <w:b/>
                <w:bCs/>
              </w:rPr>
              <w:t>Cena jednostkowa</w:t>
            </w:r>
          </w:p>
          <w:p w:rsidR="00167129" w:rsidRPr="00442D0C" w:rsidRDefault="00167129" w:rsidP="00BB3604">
            <w:pPr>
              <w:jc w:val="center"/>
              <w:rPr>
                <w:b/>
                <w:bCs/>
              </w:rPr>
            </w:pPr>
            <w:r w:rsidRPr="00442D0C">
              <w:rPr>
                <w:b/>
                <w:bCs/>
              </w:rPr>
              <w:t>netto</w:t>
            </w:r>
          </w:p>
          <w:p w:rsidR="00F810F9" w:rsidRPr="00442D0C" w:rsidRDefault="00F810F9" w:rsidP="00BB3604">
            <w:pPr>
              <w:jc w:val="center"/>
              <w:rPr>
                <w:b/>
                <w:bCs/>
              </w:rPr>
            </w:pPr>
          </w:p>
        </w:tc>
      </w:tr>
      <w:tr w:rsidR="00442D0C" w:rsidRPr="00442D0C" w:rsidTr="00F810F9">
        <w:trPr>
          <w:trHeight w:val="69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442D0C" w:rsidRDefault="00F810F9" w:rsidP="008C3C91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442D0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9" w:rsidRPr="00442D0C" w:rsidRDefault="00241381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3F73">
              <w:rPr>
                <w:rFonts w:ascii="Times New Roman" w:hAnsi="Times New Roman" w:cs="Times New Roman"/>
                <w:b/>
              </w:rPr>
              <w:t>BUDOWA PORTALU - SIECI WSPÓŁPRACY</w:t>
            </w:r>
          </w:p>
          <w:p w:rsidR="00F810F9" w:rsidRPr="00442D0C" w:rsidRDefault="00F810F9" w:rsidP="00F810F9">
            <w:pPr>
              <w:spacing w:after="0" w:line="36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42D0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  <w:p w:rsidR="00F810F9" w:rsidRPr="00442D0C" w:rsidRDefault="00F810F9" w:rsidP="008C3C9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 xml:space="preserve">Panel zarządzania kontem i placówką - Każdy z nauczycieli będzie mógł mieć założone konto użytkownika w portalu, a wybrani nauczyciele przyznany dostęp do wprowadzania i edycji treści dotyczącej swojej placówki. Każda placówka musi mieć możliwość dowolnego tworzenia swojej treści prezentacyjnej za pośrednictwem kont </w:t>
            </w:r>
            <w:proofErr w:type="spellStart"/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moderacyjnych</w:t>
            </w:r>
            <w:proofErr w:type="spellEnd"/>
            <w:r w:rsidRPr="00AC3F73">
              <w:rPr>
                <w:rFonts w:ascii="Times New Roman" w:hAnsi="Times New Roman" w:cs="Times New Roman"/>
                <w:sz w:val="24"/>
                <w:szCs w:val="24"/>
              </w:rPr>
              <w:t xml:space="preserve"> przez wybranych przez szkołę nauczycieli. 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 xml:space="preserve">Samodzielne tworzenie menu - Każda z organizacji będzie miała możliwość samodzielnego tworzenia i edycji wielopoziomowego </w:t>
            </w:r>
            <w:r w:rsidRPr="00AC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menu. 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Bezpośrednie odnośniki do każdej z organizacji - Każda z organizacji będzie miała własny adres internetowy wewnątrz domeny www i będzie mogła podawać ten adres publicznie. Po wejściu na ten adres portal od razu wyświetli menu i informacje dedykowane dla tej konkretnej organizacji (wiele stron w ramach jednego portalu). 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Treści wspólne dla wszystkich organizacji - Portal będzie posiadał wspólne treści, które będą dotyczyć działalności w ramach sieci współpracy: Dział aktualności, Dział galerii zdjęć, Baza placówek w ramach sieci, Dział informacji o inicjatywach szkół, Dział ogłoszeń szkół, Dział ogłoszeń JST, Dział materiałów dydaktycznych dla nauczycieli, Dział materiałów dydaktycznych dla uczniów, Dział materiałów dydaktycznych dla rodziców, Dział linków z możliwością dodania innych działów, przez administratora witryny. 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Funkcjonalność galerii zdjęć - Tworzenie galerii zdjęć poprzez seryjne wgrywanie plików zdjęciowych. 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 xml:space="preserve">Funkcjonalność kanał filmów - Publikowanie w portalu </w:t>
            </w:r>
            <w:r w:rsidRPr="00AC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filmów poprzez linki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z platformy YouTube. 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Funkcjonalność bazy placówek sieci współpracy - Lista placówek z możliwością rozbudowy o nowe organizacje. 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 xml:space="preserve">Funkcjonalność aktualności i ogłoszeń - Placówki publikują na stronie głównej portalu najnowsze wiadomości oraz ogłoszenia. Równocześnie te same treści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są dostępne bezpośrednio na ich indywidualnej stronie www. 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Nowoczesna budowa portalu – model SEO - Ma wpływ na prawidłowe zapamiętanie treści portalu praz wyszukiwarki internetowe i dzięki temu dobrą pozycję w wynikach wyszukiwania w wyszukiwarce Google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Mapa lokalizacji - Mapa lokalizacji siedzib poszczególnych placówek pozwalająca na łatwe odnalezienie na terenie Gminy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Daleszyce dla zainteresowanych.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Minimalny okres utrzymania portalu wynosi 3 lata.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Termin oddania prac: 31.12.2020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Domena, w jakiej ma działać portal w nazwie musi zawierać następujące frazy: „portal”, „nauczycieli” i zawierać się w strefie domen „</w:t>
            </w:r>
            <w:hyperlink r:id="rId9" w:history="1">
              <w:r w:rsidRPr="00AC3F73">
                <w:rPr>
                  <w:rStyle w:val="Hipercze"/>
                  <w:rFonts w:ascii="Times New Roman" w:hAnsi="Times New Roman"/>
                  <w:sz w:val="24"/>
                  <w:szCs w:val="24"/>
                </w:rPr>
                <w:t>edu.pl</w:t>
              </w:r>
            </w:hyperlink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Cały portal musi zostać osadzony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domenie, o jakiej mowa w pkt.</w:t>
            </w: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 xml:space="preserve"> na okres min. 3 lat licząc od 31.12.2020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Aplikacja musi zawierać możliwość moderowania treści udostępnionych publicznie przez konto administratora.</w:t>
            </w:r>
          </w:p>
          <w:p w:rsidR="00FB4EE8" w:rsidRPr="00AC3F73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 xml:space="preserve">Aplikacja musi zawierać wbudowany system raportowania o błędach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>do administratora, w przypadku wystąpienia problemów technicznych.</w:t>
            </w:r>
          </w:p>
          <w:p w:rsidR="00F810F9" w:rsidRPr="00442D0C" w:rsidRDefault="00FB4EE8" w:rsidP="00FB4EE8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56"/>
              <w:contextualSpacing/>
              <w:jc w:val="both"/>
            </w:pP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 xml:space="preserve">Wykonawca zobowiązuje się reagować na błędy i zgłoszenia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wskazane w pkt. 16</w:t>
            </w:r>
            <w:r w:rsidRPr="00AC3F73">
              <w:rPr>
                <w:rFonts w:ascii="Times New Roman" w:hAnsi="Times New Roman" w:cs="Times New Roman"/>
                <w:sz w:val="24"/>
                <w:szCs w:val="24"/>
              </w:rPr>
              <w:t xml:space="preserve"> przez okres 3 lat licząc od 31.12.2020. Czas reakcji skutkującej naprawieniem błędu nie może przekraczać 48h.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9" w:rsidRPr="00442D0C" w:rsidRDefault="00F810F9" w:rsidP="008C3C91">
            <w:pPr>
              <w:jc w:val="center"/>
            </w:pPr>
            <w:r w:rsidRPr="00442D0C"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442D0C" w:rsidRDefault="00241381" w:rsidP="008C3C91">
            <w:pPr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442D0C" w:rsidRDefault="00F810F9" w:rsidP="008C3C91">
            <w:pPr>
              <w:jc w:val="center"/>
            </w:pPr>
          </w:p>
        </w:tc>
      </w:tr>
      <w:tr w:rsidR="006018CF" w:rsidRPr="00442D0C" w:rsidTr="00F810F9">
        <w:trPr>
          <w:trHeight w:val="967"/>
        </w:trPr>
        <w:tc>
          <w:tcPr>
            <w:tcW w:w="7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8CF" w:rsidRPr="00442D0C" w:rsidRDefault="006018CF" w:rsidP="00241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RAZEM</w:t>
            </w:r>
            <w:r w:rsidR="00241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8CF" w:rsidRPr="00442D0C" w:rsidRDefault="006018CF" w:rsidP="008C3C91">
            <w:pPr>
              <w:jc w:val="center"/>
            </w:pPr>
          </w:p>
        </w:tc>
      </w:tr>
    </w:tbl>
    <w:p w:rsidR="0005387E" w:rsidRPr="00442D0C" w:rsidRDefault="0005387E">
      <w:pPr>
        <w:rPr>
          <w:sz w:val="20"/>
          <w:szCs w:val="20"/>
        </w:rPr>
      </w:pPr>
      <w:bookmarkStart w:id="0" w:name="_GoBack"/>
      <w:bookmarkEnd w:id="0"/>
    </w:p>
    <w:sectPr w:rsidR="0005387E" w:rsidRPr="00442D0C" w:rsidSect="00DB0A4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7F8" w:rsidRDefault="002637F8" w:rsidP="005E5A5F">
      <w:pPr>
        <w:spacing w:after="0" w:line="240" w:lineRule="auto"/>
      </w:pPr>
      <w:r>
        <w:separator/>
      </w:r>
    </w:p>
  </w:endnote>
  <w:endnote w:type="continuationSeparator" w:id="0">
    <w:p w:rsidR="002637F8" w:rsidRDefault="002637F8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7F8" w:rsidRDefault="002637F8" w:rsidP="005E5A5F">
      <w:pPr>
        <w:spacing w:after="0" w:line="240" w:lineRule="auto"/>
      </w:pPr>
      <w:r>
        <w:separator/>
      </w:r>
    </w:p>
  </w:footnote>
  <w:footnote w:type="continuationSeparator" w:id="0">
    <w:p w:rsidR="002637F8" w:rsidRDefault="002637F8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EB6785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 w:rsidRPr="003E1FA2"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7D4C1A2E" wp14:editId="6B9548AD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8CE"/>
    <w:multiLevelType w:val="hybridMultilevel"/>
    <w:tmpl w:val="51C6B1A0"/>
    <w:lvl w:ilvl="0" w:tplc="FBB8847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23"/>
    <w:rsid w:val="0005387E"/>
    <w:rsid w:val="00063C23"/>
    <w:rsid w:val="00081E5D"/>
    <w:rsid w:val="00133EEB"/>
    <w:rsid w:val="00142A5B"/>
    <w:rsid w:val="0015141A"/>
    <w:rsid w:val="001525FB"/>
    <w:rsid w:val="00167129"/>
    <w:rsid w:val="0019188E"/>
    <w:rsid w:val="00191DC1"/>
    <w:rsid w:val="001A3392"/>
    <w:rsid w:val="001B07C7"/>
    <w:rsid w:val="001C188E"/>
    <w:rsid w:val="001E145C"/>
    <w:rsid w:val="00241381"/>
    <w:rsid w:val="00241891"/>
    <w:rsid w:val="00243D63"/>
    <w:rsid w:val="00246F74"/>
    <w:rsid w:val="00251442"/>
    <w:rsid w:val="002637F8"/>
    <w:rsid w:val="0028143B"/>
    <w:rsid w:val="00311477"/>
    <w:rsid w:val="00342F43"/>
    <w:rsid w:val="00363AB7"/>
    <w:rsid w:val="00383673"/>
    <w:rsid w:val="003849C2"/>
    <w:rsid w:val="00401A5E"/>
    <w:rsid w:val="0041131F"/>
    <w:rsid w:val="00442D0C"/>
    <w:rsid w:val="00473983"/>
    <w:rsid w:val="004905D5"/>
    <w:rsid w:val="004C2B73"/>
    <w:rsid w:val="004E24FB"/>
    <w:rsid w:val="00504E92"/>
    <w:rsid w:val="00512490"/>
    <w:rsid w:val="00536BA0"/>
    <w:rsid w:val="005D549E"/>
    <w:rsid w:val="005E5A5F"/>
    <w:rsid w:val="006018CF"/>
    <w:rsid w:val="0060699C"/>
    <w:rsid w:val="00644A83"/>
    <w:rsid w:val="00667A24"/>
    <w:rsid w:val="00677EBD"/>
    <w:rsid w:val="006934B7"/>
    <w:rsid w:val="0069717B"/>
    <w:rsid w:val="006A7E6A"/>
    <w:rsid w:val="006D190E"/>
    <w:rsid w:val="006E08B6"/>
    <w:rsid w:val="0070256E"/>
    <w:rsid w:val="00714D01"/>
    <w:rsid w:val="007325EE"/>
    <w:rsid w:val="00746395"/>
    <w:rsid w:val="00754BEC"/>
    <w:rsid w:val="007766C7"/>
    <w:rsid w:val="00803563"/>
    <w:rsid w:val="0080725A"/>
    <w:rsid w:val="00813CAA"/>
    <w:rsid w:val="008253AA"/>
    <w:rsid w:val="00831938"/>
    <w:rsid w:val="008C3C91"/>
    <w:rsid w:val="009234CB"/>
    <w:rsid w:val="0094191B"/>
    <w:rsid w:val="00944E4D"/>
    <w:rsid w:val="0094525C"/>
    <w:rsid w:val="009805FD"/>
    <w:rsid w:val="00981BC6"/>
    <w:rsid w:val="009D6331"/>
    <w:rsid w:val="00A209A7"/>
    <w:rsid w:val="00A41E76"/>
    <w:rsid w:val="00A55F58"/>
    <w:rsid w:val="00A853CC"/>
    <w:rsid w:val="00A96492"/>
    <w:rsid w:val="00AA23CC"/>
    <w:rsid w:val="00AB49BF"/>
    <w:rsid w:val="00AD7A95"/>
    <w:rsid w:val="00AF0C0A"/>
    <w:rsid w:val="00B41C13"/>
    <w:rsid w:val="00B7137E"/>
    <w:rsid w:val="00B8224E"/>
    <w:rsid w:val="00BB3604"/>
    <w:rsid w:val="00BB4224"/>
    <w:rsid w:val="00C16060"/>
    <w:rsid w:val="00C249AF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F3FD2"/>
    <w:rsid w:val="00E05410"/>
    <w:rsid w:val="00E15868"/>
    <w:rsid w:val="00E50893"/>
    <w:rsid w:val="00E6445C"/>
    <w:rsid w:val="00E70D7F"/>
    <w:rsid w:val="00E85AA1"/>
    <w:rsid w:val="00EB6785"/>
    <w:rsid w:val="00EF64BA"/>
    <w:rsid w:val="00F42489"/>
    <w:rsid w:val="00F525BE"/>
    <w:rsid w:val="00F624DD"/>
    <w:rsid w:val="00F638A3"/>
    <w:rsid w:val="00F810F9"/>
    <w:rsid w:val="00FB4D47"/>
    <w:rsid w:val="00FB4EE8"/>
    <w:rsid w:val="00FE2B2D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du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5FE31-3CEC-4219-BF7B-3F3427C0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marcin.dlugosz</cp:lastModifiedBy>
  <cp:revision>30</cp:revision>
  <cp:lastPrinted>2020-10-21T09:44:00Z</cp:lastPrinted>
  <dcterms:created xsi:type="dcterms:W3CDTF">2020-03-02T10:37:00Z</dcterms:created>
  <dcterms:modified xsi:type="dcterms:W3CDTF">2020-11-18T08:54:00Z</dcterms:modified>
</cp:coreProperties>
</file>