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DB320" w14:textId="77777777" w:rsidR="00B63591" w:rsidRDefault="00B63591" w:rsidP="00B63591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B63591">
        <w:rPr>
          <w:rFonts w:ascii="Times New Roman" w:hAnsi="Times New Roman" w:cs="Times New Roman"/>
          <w:b/>
          <w:sz w:val="40"/>
          <w:szCs w:val="40"/>
          <w:u w:val="single"/>
        </w:rPr>
        <w:t>Opis przedmiotu zamówienia.</w:t>
      </w:r>
    </w:p>
    <w:p w14:paraId="688DB3A8" w14:textId="77777777" w:rsidR="00F75DFC" w:rsidRPr="008C65CD" w:rsidRDefault="00F75DFC" w:rsidP="00F75DFC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8C65CD">
        <w:rPr>
          <w:rFonts w:ascii="Times New Roman" w:hAnsi="Times New Roman"/>
          <w:i/>
          <w:iCs/>
          <w:sz w:val="24"/>
          <w:szCs w:val="24"/>
        </w:rPr>
        <w:t xml:space="preserve">Powyższy </w:t>
      </w:r>
      <w:r w:rsidRPr="008C65CD">
        <w:rPr>
          <w:rFonts w:ascii="Times New Roman" w:hAnsi="Times New Roman"/>
          <w:i/>
          <w:sz w:val="24"/>
          <w:szCs w:val="24"/>
        </w:rPr>
        <w:t>Projekt jest współfinansowany ze środków</w:t>
      </w:r>
      <w:r w:rsidRPr="008C65CD">
        <w:rPr>
          <w:rFonts w:ascii="Times New Roman" w:hAnsi="Times New Roman"/>
          <w:i/>
          <w:color w:val="000000"/>
          <w:sz w:val="24"/>
          <w:szCs w:val="24"/>
        </w:rPr>
        <w:t xml:space="preserve"> Funduszu Sprawiedliwości, którego dysponentem jest Minister Sprawiedliwości</w:t>
      </w:r>
      <w:r w:rsidRPr="008C65CD">
        <w:rPr>
          <w:rFonts w:ascii="Times New Roman" w:hAnsi="Times New Roman"/>
          <w:i/>
          <w:iCs/>
          <w:sz w:val="24"/>
          <w:szCs w:val="24"/>
        </w:rPr>
        <w:t>.</w:t>
      </w:r>
    </w:p>
    <w:p w14:paraId="1F32167D" w14:textId="77777777" w:rsidR="00F75DFC" w:rsidRPr="00B63591" w:rsidRDefault="00F75DFC" w:rsidP="00B63591">
      <w:pPr>
        <w:jc w:val="center"/>
        <w:rPr>
          <w:rFonts w:ascii="Times New Roman" w:hAnsi="Times New Roman" w:cs="Times New Roman"/>
          <w:b/>
          <w:sz w:val="40"/>
          <w:szCs w:val="40"/>
          <w:u w:val="single"/>
        </w:rPr>
      </w:pPr>
    </w:p>
    <w:p w14:paraId="5F9586CF" w14:textId="77777777" w:rsidR="00CE754D" w:rsidRPr="00B63591" w:rsidRDefault="00CE754D" w:rsidP="00B63591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B63591">
        <w:rPr>
          <w:rFonts w:ascii="Times New Roman" w:hAnsi="Times New Roman" w:cs="Times New Roman"/>
          <w:b/>
        </w:rPr>
        <w:t>UBRANIA SPECJALNE</w:t>
      </w:r>
    </w:p>
    <w:p w14:paraId="0661A565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Przedmiot zamówienia:</w:t>
      </w:r>
    </w:p>
    <w:p w14:paraId="6B12C045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Ubrania specjalne dwuczęściowe – 8 </w:t>
      </w:r>
      <w:proofErr w:type="spellStart"/>
      <w:r w:rsidRPr="00C77AC4">
        <w:rPr>
          <w:rFonts w:ascii="Times New Roman" w:hAnsi="Times New Roman" w:cs="Times New Roman"/>
        </w:rPr>
        <w:t>kpl</w:t>
      </w:r>
      <w:proofErr w:type="spellEnd"/>
      <w:r w:rsidRPr="00C77AC4">
        <w:rPr>
          <w:rFonts w:ascii="Times New Roman" w:hAnsi="Times New Roman" w:cs="Times New Roman"/>
        </w:rPr>
        <w:t>.</w:t>
      </w:r>
    </w:p>
    <w:p w14:paraId="49671A31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Oznaczenie przedmiotu zamówienia wg CPV:</w:t>
      </w:r>
    </w:p>
    <w:p w14:paraId="13649ED9" w14:textId="77777777" w:rsidR="009050B4" w:rsidRPr="00F17A99" w:rsidRDefault="009050B4" w:rsidP="00F17A99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18410000-6 : Ubrania specjalne</w:t>
      </w:r>
    </w:p>
    <w:p w14:paraId="162EA488" w14:textId="77777777" w:rsidR="00CE754D" w:rsidRPr="00C77AC4" w:rsidRDefault="002C7901" w:rsidP="00CE754D">
      <w:pPr>
        <w:ind w:left="36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Zabezpieczające ratownika przed zewnętrznymi działaniami ciepła i urazami mechanicznymi. </w:t>
      </w:r>
    </w:p>
    <w:p w14:paraId="166AA3A4" w14:textId="77777777" w:rsidR="006B2820" w:rsidRDefault="006B2820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Produkt nowy, nieużywany. Posiadający gwarancję.</w:t>
      </w:r>
    </w:p>
    <w:p w14:paraId="141480D4" w14:textId="77777777" w:rsidR="00B721C5" w:rsidRPr="00C77AC4" w:rsidRDefault="00B721C5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B721C5">
        <w:rPr>
          <w:rFonts w:ascii="Times New Roman" w:hAnsi="Times New Roman" w:cs="Times New Roman"/>
        </w:rPr>
        <w:t xml:space="preserve">Ubranie specjalne ma składać się z </w:t>
      </w:r>
      <w:r w:rsidRPr="00B721C5">
        <w:rPr>
          <w:rFonts w:ascii="Times New Roman" w:hAnsi="Times New Roman" w:cs="Times New Roman"/>
          <w:bCs/>
        </w:rPr>
        <w:t>kurtki i spodni spełniających wymagania normy PN-EN 469</w:t>
      </w:r>
      <w:r w:rsidRPr="00B721C5">
        <w:rPr>
          <w:rFonts w:ascii="Times New Roman" w:hAnsi="Times New Roman" w:cs="Times New Roman"/>
        </w:rPr>
        <w:t xml:space="preserve"> "Odzież ochronna dla strażaków. Wymagania użytkowe dotyczące odzieży ochronnej przeznaczonej do akcji przeciwpożarowych"</w:t>
      </w:r>
    </w:p>
    <w:p w14:paraId="719F0BF8" w14:textId="77777777" w:rsidR="00CE754D" w:rsidRPr="00C77AC4" w:rsidRDefault="002C790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Ubrania będą posiadać świadectw</w:t>
      </w:r>
      <w:r w:rsidR="0054657D">
        <w:rPr>
          <w:rFonts w:ascii="Times New Roman" w:hAnsi="Times New Roman" w:cs="Times New Roman"/>
        </w:rPr>
        <w:t>o dopuszczenia CNBOP</w:t>
      </w:r>
      <w:r w:rsidRPr="00C77AC4">
        <w:rPr>
          <w:rFonts w:ascii="Times New Roman" w:hAnsi="Times New Roman" w:cs="Times New Roman"/>
        </w:rPr>
        <w:t xml:space="preserve">.  </w:t>
      </w:r>
    </w:p>
    <w:p w14:paraId="7D9B29D1" w14:textId="77777777" w:rsidR="00CE754D" w:rsidRPr="00C77AC4" w:rsidRDefault="002C790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Zewnętrzną warstwę kurtki i spodni powinna stanowić tkanina </w:t>
      </w:r>
      <w:proofErr w:type="spellStart"/>
      <w:r w:rsidRPr="00C77AC4">
        <w:rPr>
          <w:rFonts w:ascii="Times New Roman" w:hAnsi="Times New Roman" w:cs="Times New Roman"/>
        </w:rPr>
        <w:t>olejo</w:t>
      </w:r>
      <w:proofErr w:type="spellEnd"/>
      <w:r w:rsidRPr="00C77AC4">
        <w:rPr>
          <w:rFonts w:ascii="Times New Roman" w:hAnsi="Times New Roman" w:cs="Times New Roman"/>
        </w:rPr>
        <w:t xml:space="preserve"> i wodoodporna . </w:t>
      </w:r>
    </w:p>
    <w:p w14:paraId="44A03987" w14:textId="77777777" w:rsidR="00CE754D" w:rsidRPr="00C77AC4" w:rsidRDefault="002C790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Tkaninie konstrukcyjna oraz nici powinny być wykonane  z włókien trudnopalnych. </w:t>
      </w:r>
    </w:p>
    <w:p w14:paraId="51CBBA99" w14:textId="77777777" w:rsidR="00CE754D" w:rsidRPr="00C77AC4" w:rsidRDefault="002C790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Kurtka zapinana jednogłowicowym zamkiem błyskawicznym</w:t>
      </w:r>
      <w:r w:rsidR="0054657D">
        <w:rPr>
          <w:rFonts w:ascii="Times New Roman" w:hAnsi="Times New Roman" w:cs="Times New Roman"/>
        </w:rPr>
        <w:t xml:space="preserve"> z system awaryjnego rozsuwania</w:t>
      </w:r>
      <w:r w:rsidRPr="00C77AC4">
        <w:rPr>
          <w:rFonts w:ascii="Times New Roman" w:hAnsi="Times New Roman" w:cs="Times New Roman"/>
        </w:rPr>
        <w:t>, do głowicy zamka zamocowany uchwyt pozwalający na zasuwanie</w:t>
      </w:r>
      <w:r w:rsidR="00CE754D" w:rsidRPr="00C77AC4">
        <w:rPr>
          <w:rFonts w:ascii="Times New Roman" w:hAnsi="Times New Roman" w:cs="Times New Roman"/>
        </w:rPr>
        <w:br/>
      </w:r>
      <w:r w:rsidRPr="00C77AC4">
        <w:rPr>
          <w:rFonts w:ascii="Times New Roman" w:hAnsi="Times New Roman" w:cs="Times New Roman"/>
        </w:rPr>
        <w:t xml:space="preserve"> i rozsuwanie zamka ręką w rękawicy. </w:t>
      </w:r>
    </w:p>
    <w:p w14:paraId="0FC24F29" w14:textId="77777777" w:rsidR="00CE754D" w:rsidRPr="00C77AC4" w:rsidRDefault="002C790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Kurtka powinna zachodzić na spodnie, długość kurtki minimum do wysokości krocza </w:t>
      </w:r>
      <w:r w:rsidR="00943A61" w:rsidRPr="00C77AC4">
        <w:rPr>
          <w:rFonts w:ascii="Times New Roman" w:hAnsi="Times New Roman" w:cs="Times New Roman"/>
        </w:rPr>
        <w:t>użytkownika</w:t>
      </w:r>
      <w:r w:rsidRPr="00C77AC4">
        <w:rPr>
          <w:rFonts w:ascii="Times New Roman" w:hAnsi="Times New Roman" w:cs="Times New Roman"/>
        </w:rPr>
        <w:t>. Ko</w:t>
      </w:r>
      <w:r w:rsidR="00943A61" w:rsidRPr="00C77AC4">
        <w:rPr>
          <w:rFonts w:ascii="Times New Roman" w:hAnsi="Times New Roman" w:cs="Times New Roman"/>
        </w:rPr>
        <w:t>łnierzyk kurki podwyższony, miękki z tkan</w:t>
      </w:r>
      <w:r w:rsidR="0054657D">
        <w:rPr>
          <w:rFonts w:ascii="Times New Roman" w:hAnsi="Times New Roman" w:cs="Times New Roman"/>
        </w:rPr>
        <w:t>iny zewnętrznej w formie stójki</w:t>
      </w:r>
      <w:r w:rsidR="00943A61" w:rsidRPr="00C77AC4">
        <w:rPr>
          <w:rFonts w:ascii="Times New Roman" w:hAnsi="Times New Roman" w:cs="Times New Roman"/>
        </w:rPr>
        <w:t xml:space="preserve">, chroniący krtań. </w:t>
      </w:r>
    </w:p>
    <w:p w14:paraId="2C6387A0" w14:textId="77777777" w:rsidR="002C7901" w:rsidRPr="00C77AC4" w:rsidRDefault="00943A6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Taśma typu „rzep” do mocowania dystynkcji o wym. 80x50 mm umieszczona bezpośrednio  nad taśmą ostrzegawczą. </w:t>
      </w:r>
    </w:p>
    <w:p w14:paraId="0156D3A7" w14:textId="77777777" w:rsidR="00943A61" w:rsidRPr="00C77AC4" w:rsidRDefault="00943A6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Na kurtce </w:t>
      </w:r>
      <w:r w:rsidR="00CE754D" w:rsidRPr="00C77AC4">
        <w:rPr>
          <w:rFonts w:ascii="Times New Roman" w:hAnsi="Times New Roman" w:cs="Times New Roman"/>
        </w:rPr>
        <w:t>umieszczone</w:t>
      </w:r>
      <w:r w:rsidRPr="00C77AC4">
        <w:rPr>
          <w:rFonts w:ascii="Times New Roman" w:hAnsi="Times New Roman" w:cs="Times New Roman"/>
        </w:rPr>
        <w:t xml:space="preserve"> mocowanie taśmą typu „rzep” oznaczenie formacji w kolorze czarnym, wykonane techniką sitodruku na trudnopalnym podkładzie w kolorze żółtym </w:t>
      </w:r>
      <w:r w:rsidR="0054657D">
        <w:rPr>
          <w:rFonts w:ascii="Times New Roman" w:hAnsi="Times New Roman" w:cs="Times New Roman"/>
        </w:rPr>
        <w:br/>
      </w:r>
      <w:r w:rsidRPr="00C77AC4">
        <w:rPr>
          <w:rFonts w:ascii="Times New Roman" w:hAnsi="Times New Roman" w:cs="Times New Roman"/>
        </w:rPr>
        <w:t>i fluorescencyjnym o właściwościach odblaskowych.</w:t>
      </w:r>
    </w:p>
    <w:p w14:paraId="7B026EED" w14:textId="77777777" w:rsidR="00943A61" w:rsidRPr="00C77AC4" w:rsidRDefault="00943A61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Na lewym i prawym rękawie 10 mm poniżej górnej taśmy ostrzegawczej skrót OSP</w:t>
      </w:r>
      <w:r w:rsidR="0054657D">
        <w:rPr>
          <w:rFonts w:ascii="Times New Roman" w:hAnsi="Times New Roman" w:cs="Times New Roman"/>
        </w:rPr>
        <w:t>.</w:t>
      </w:r>
    </w:p>
    <w:p w14:paraId="27668252" w14:textId="77777777" w:rsidR="00943A61" w:rsidRPr="00C77AC4" w:rsidRDefault="00EE463E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W górnej części na prawej piersi , na</w:t>
      </w:r>
      <w:r w:rsidR="00CE754D" w:rsidRPr="00C77AC4">
        <w:rPr>
          <w:rFonts w:ascii="Times New Roman" w:hAnsi="Times New Roman" w:cs="Times New Roman"/>
        </w:rPr>
        <w:t xml:space="preserve"> </w:t>
      </w:r>
      <w:r w:rsidRPr="00C77AC4">
        <w:rPr>
          <w:rFonts w:ascii="Times New Roman" w:hAnsi="Times New Roman" w:cs="Times New Roman"/>
        </w:rPr>
        <w:t xml:space="preserve">patce kieszeni  umieszczony skrót OSP. </w:t>
      </w:r>
      <w:r w:rsidR="00CE754D" w:rsidRPr="00C77AC4">
        <w:rPr>
          <w:rFonts w:ascii="Times New Roman" w:hAnsi="Times New Roman" w:cs="Times New Roman"/>
        </w:rPr>
        <w:br/>
      </w:r>
      <w:r w:rsidR="00943A61" w:rsidRPr="00C77AC4">
        <w:rPr>
          <w:rFonts w:ascii="Times New Roman" w:hAnsi="Times New Roman" w:cs="Times New Roman"/>
        </w:rPr>
        <w:t xml:space="preserve">Napisy OSP </w:t>
      </w:r>
      <w:r w:rsidR="00CE754D" w:rsidRPr="00C77AC4">
        <w:rPr>
          <w:rFonts w:ascii="Times New Roman" w:hAnsi="Times New Roman" w:cs="Times New Roman"/>
        </w:rPr>
        <w:t>wykonane</w:t>
      </w:r>
      <w:r w:rsidR="00943A61" w:rsidRPr="00C77AC4">
        <w:rPr>
          <w:rFonts w:ascii="Times New Roman" w:hAnsi="Times New Roman" w:cs="Times New Roman"/>
        </w:rPr>
        <w:t xml:space="preserve"> </w:t>
      </w:r>
      <w:r w:rsidR="00CE754D" w:rsidRPr="00C77AC4">
        <w:rPr>
          <w:rFonts w:ascii="Times New Roman" w:hAnsi="Times New Roman" w:cs="Times New Roman"/>
        </w:rPr>
        <w:t>czcionką</w:t>
      </w:r>
      <w:r w:rsidR="00943A61" w:rsidRPr="00C77AC4">
        <w:rPr>
          <w:rFonts w:ascii="Times New Roman" w:hAnsi="Times New Roman" w:cs="Times New Roman"/>
        </w:rPr>
        <w:t xml:space="preserve"> IMPACT o wymiarach wysokości liter 32mm, </w:t>
      </w:r>
      <w:r w:rsidR="00CE754D" w:rsidRPr="00C77AC4">
        <w:rPr>
          <w:rFonts w:ascii="Times New Roman" w:hAnsi="Times New Roman" w:cs="Times New Roman"/>
        </w:rPr>
        <w:t>długość</w:t>
      </w:r>
      <w:r w:rsidR="00943A61" w:rsidRPr="00C77AC4">
        <w:rPr>
          <w:rFonts w:ascii="Times New Roman" w:hAnsi="Times New Roman" w:cs="Times New Roman"/>
        </w:rPr>
        <w:t xml:space="preserve"> napisu 65 mm. Napis umieszczony centralnie na podkładzie o wym</w:t>
      </w:r>
      <w:r w:rsidR="00CE754D" w:rsidRPr="00C77AC4">
        <w:rPr>
          <w:rFonts w:ascii="Times New Roman" w:hAnsi="Times New Roman" w:cs="Times New Roman"/>
        </w:rPr>
        <w:t>.</w:t>
      </w:r>
      <w:r w:rsidR="00943A61" w:rsidRPr="00C77AC4">
        <w:rPr>
          <w:rFonts w:ascii="Times New Roman" w:hAnsi="Times New Roman" w:cs="Times New Roman"/>
        </w:rPr>
        <w:t xml:space="preserve"> 50x90 mm </w:t>
      </w:r>
    </w:p>
    <w:p w14:paraId="22A24B59" w14:textId="77777777" w:rsidR="00EE463E" w:rsidRPr="00C77AC4" w:rsidRDefault="00EE463E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Na lewym ramieniu 10-15 mm poniżej podkładu z napisem OSP umieszczony odcinek </w:t>
      </w:r>
      <w:r w:rsidR="00CE754D" w:rsidRPr="00C77AC4">
        <w:rPr>
          <w:rFonts w:ascii="Times New Roman" w:hAnsi="Times New Roman" w:cs="Times New Roman"/>
        </w:rPr>
        <w:t>taśmy</w:t>
      </w:r>
      <w:r w:rsidRPr="00C77AC4">
        <w:rPr>
          <w:rFonts w:ascii="Times New Roman" w:hAnsi="Times New Roman" w:cs="Times New Roman"/>
        </w:rPr>
        <w:t xml:space="preserve"> typu „rzep” do mocowania emblematu z nazwą miasta</w:t>
      </w:r>
      <w:r w:rsidR="0054657D">
        <w:rPr>
          <w:rFonts w:ascii="Times New Roman" w:hAnsi="Times New Roman" w:cs="Times New Roman"/>
        </w:rPr>
        <w:t>.</w:t>
      </w:r>
      <w:r w:rsidRPr="00C77AC4">
        <w:rPr>
          <w:rFonts w:ascii="Times New Roman" w:hAnsi="Times New Roman" w:cs="Times New Roman"/>
        </w:rPr>
        <w:t xml:space="preserve"> </w:t>
      </w:r>
    </w:p>
    <w:p w14:paraId="47315AB7" w14:textId="77777777" w:rsidR="0054657D" w:rsidRPr="0054657D" w:rsidRDefault="00EE463E" w:rsidP="0054657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u w:val="single"/>
        </w:rPr>
      </w:pPr>
      <w:r w:rsidRPr="0054657D">
        <w:rPr>
          <w:rFonts w:ascii="Times New Roman" w:hAnsi="Times New Roman" w:cs="Times New Roman"/>
        </w:rPr>
        <w:t xml:space="preserve">Na plecach umieszczony centralnie napis STRAŻ wykonany na trudnopalnym podkładzie </w:t>
      </w:r>
      <w:r w:rsidR="0054657D" w:rsidRPr="0054657D">
        <w:rPr>
          <w:rFonts w:ascii="Times New Roman" w:hAnsi="Times New Roman" w:cs="Times New Roman"/>
        </w:rPr>
        <w:br/>
      </w:r>
      <w:r w:rsidRPr="0054657D">
        <w:rPr>
          <w:rFonts w:ascii="Times New Roman" w:hAnsi="Times New Roman" w:cs="Times New Roman"/>
        </w:rPr>
        <w:t>w kolorze żółtym fluorescencyjnym o właściwościach odblaskowych .</w:t>
      </w:r>
    </w:p>
    <w:p w14:paraId="4B71FFF6" w14:textId="77777777" w:rsidR="0054657D" w:rsidRDefault="007644D7" w:rsidP="0054657D">
      <w:pPr>
        <w:pStyle w:val="Akapitzlist"/>
        <w:numPr>
          <w:ilvl w:val="0"/>
          <w:numId w:val="5"/>
        </w:numPr>
        <w:spacing w:before="36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  <w:r w:rsidRPr="0054657D">
        <w:rPr>
          <w:rStyle w:val="FontStyle45"/>
          <w:rFonts w:ascii="Times New Roman" w:hAnsi="Times New Roman" w:cs="Times New Roman"/>
          <w:sz w:val="22"/>
          <w:szCs w:val="22"/>
        </w:rPr>
        <w:lastRenderedPageBreak/>
        <w:t xml:space="preserve">Nogawki szerokie nakładane na obuwie, o ergonomicznym kroju, wyprofilowane za pomocą zaszewek i cięć, ułatwiające klękanie, kucanie, głębokie wykroki oraz wchodzenie </w:t>
      </w:r>
      <w:r w:rsidR="0054657D" w:rsidRPr="0054657D">
        <w:rPr>
          <w:rStyle w:val="FontStyle45"/>
          <w:rFonts w:ascii="Times New Roman" w:hAnsi="Times New Roman" w:cs="Times New Roman"/>
          <w:sz w:val="22"/>
          <w:szCs w:val="22"/>
        </w:rPr>
        <w:br/>
      </w:r>
      <w:r w:rsidRPr="0054657D">
        <w:rPr>
          <w:rStyle w:val="FontStyle45"/>
          <w:rFonts w:ascii="Times New Roman" w:hAnsi="Times New Roman" w:cs="Times New Roman"/>
          <w:sz w:val="22"/>
          <w:szCs w:val="22"/>
        </w:rPr>
        <w:t>po drabinie. Wszystkie zaszewki i cięcia muszą być wykonane we wszystkich warstwach spodni a nie tylko w warstwie zewnętrznej.</w:t>
      </w:r>
    </w:p>
    <w:p w14:paraId="6F756644" w14:textId="77777777" w:rsidR="007644D7" w:rsidRPr="0054657D" w:rsidRDefault="007644D7" w:rsidP="0054657D">
      <w:pPr>
        <w:pStyle w:val="Akapitzlist"/>
        <w:numPr>
          <w:ilvl w:val="0"/>
          <w:numId w:val="5"/>
        </w:numPr>
        <w:spacing w:before="36"/>
        <w:jc w:val="both"/>
        <w:rPr>
          <w:rStyle w:val="FontStyle45"/>
          <w:rFonts w:ascii="Times New Roman" w:hAnsi="Times New Roman" w:cs="Times New Roman"/>
          <w:sz w:val="22"/>
          <w:szCs w:val="22"/>
        </w:rPr>
      </w:pPr>
      <w:r w:rsidRPr="0054657D">
        <w:rPr>
          <w:rStyle w:val="FontStyle45"/>
          <w:rFonts w:ascii="Times New Roman" w:hAnsi="Times New Roman" w:cs="Times New Roman"/>
          <w:sz w:val="22"/>
          <w:szCs w:val="22"/>
        </w:rPr>
        <w:t xml:space="preserve">Elastyczne szelki o regulowanej długości i szerokości min. 50 mm, z możliwością wypinania ze spodni. Szelki powinny być łączone z nierozciągliwą tkaniną na wysokości barków, przechodząc w element tkaninowy stabilizujący szelki i ograniczający zsuwanie się szelek </w:t>
      </w:r>
      <w:r w:rsidR="0054657D">
        <w:rPr>
          <w:rStyle w:val="FontStyle45"/>
          <w:rFonts w:ascii="Times New Roman" w:hAnsi="Times New Roman" w:cs="Times New Roman"/>
          <w:sz w:val="22"/>
          <w:szCs w:val="22"/>
        </w:rPr>
        <w:br/>
      </w:r>
      <w:r w:rsidRPr="0054657D">
        <w:rPr>
          <w:rStyle w:val="FontStyle45"/>
          <w:rFonts w:ascii="Times New Roman" w:hAnsi="Times New Roman" w:cs="Times New Roman"/>
          <w:sz w:val="22"/>
          <w:szCs w:val="22"/>
        </w:rPr>
        <w:t>z ramion.</w:t>
      </w:r>
    </w:p>
    <w:p w14:paraId="05E1401C" w14:textId="77777777" w:rsidR="007644D7" w:rsidRDefault="007644D7" w:rsidP="007644D7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 w:rsidRPr="007644D7">
        <w:rPr>
          <w:rFonts w:ascii="Times New Roman" w:hAnsi="Times New Roman" w:cs="Times New Roman"/>
        </w:rPr>
        <w:t>Na boku uda w połowie odległości między pasem a stawem kolanowym, na każdej, nogawce kieszeń typu „cargo" z mieszkiem w części tylnej, kryta patką zapinaną taśmą typu „rzep</w:t>
      </w:r>
      <w:r w:rsidR="0054657D">
        <w:rPr>
          <w:rFonts w:ascii="Times New Roman" w:hAnsi="Times New Roman" w:cs="Times New Roman"/>
        </w:rPr>
        <w:t>”.</w:t>
      </w:r>
    </w:p>
    <w:p w14:paraId="2D6519F6" w14:textId="77777777" w:rsidR="007644D7" w:rsidRPr="007644D7" w:rsidRDefault="007644D7" w:rsidP="007644D7">
      <w:pPr>
        <w:pStyle w:val="Style21"/>
        <w:widowControl/>
        <w:numPr>
          <w:ilvl w:val="0"/>
          <w:numId w:val="5"/>
        </w:numPr>
        <w:spacing w:line="230" w:lineRule="exact"/>
        <w:rPr>
          <w:rStyle w:val="FontStyle45"/>
          <w:rFonts w:ascii="Times New Roman" w:hAnsi="Times New Roman" w:cs="Times New Roman"/>
          <w:sz w:val="22"/>
          <w:szCs w:val="22"/>
        </w:rPr>
      </w:pPr>
      <w:r w:rsidRPr="007644D7">
        <w:rPr>
          <w:rStyle w:val="FontStyle45"/>
          <w:rFonts w:ascii="Times New Roman" w:hAnsi="Times New Roman" w:cs="Times New Roman"/>
          <w:sz w:val="22"/>
          <w:szCs w:val="22"/>
        </w:rPr>
        <w:t>Patki kieszeni powinny posiadać system ułatwiający dostęp do kieszeni bez zdejmowania rękawic.</w:t>
      </w:r>
    </w:p>
    <w:p w14:paraId="1AA1B727" w14:textId="77777777" w:rsidR="007644D7" w:rsidRDefault="007644D7" w:rsidP="007644D7">
      <w:pPr>
        <w:pStyle w:val="Akapitzlist"/>
        <w:jc w:val="both"/>
        <w:rPr>
          <w:rFonts w:ascii="Times New Roman" w:hAnsi="Times New Roman" w:cs="Times New Roman"/>
        </w:rPr>
      </w:pPr>
    </w:p>
    <w:p w14:paraId="48FC2344" w14:textId="77777777" w:rsidR="00C77AC4" w:rsidRPr="00C77AC4" w:rsidRDefault="00C77AC4" w:rsidP="00CE754D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Rozmiary zostaną podane przez zamawiającego dostawcy po jego wyborze.</w:t>
      </w:r>
    </w:p>
    <w:p w14:paraId="0BE1C837" w14:textId="77777777" w:rsidR="00EE463E" w:rsidRPr="00C77AC4" w:rsidRDefault="00EE463E" w:rsidP="00CE754D">
      <w:pPr>
        <w:pStyle w:val="Akapitzlist"/>
        <w:jc w:val="both"/>
        <w:rPr>
          <w:rFonts w:ascii="Times New Roman" w:hAnsi="Times New Roman" w:cs="Times New Roman"/>
        </w:rPr>
      </w:pPr>
    </w:p>
    <w:p w14:paraId="6FCA97A8" w14:textId="77777777" w:rsidR="00EE463E" w:rsidRPr="00C77AC4" w:rsidRDefault="00EE463E" w:rsidP="00CE754D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C77AC4">
        <w:rPr>
          <w:rFonts w:ascii="Times New Roman" w:hAnsi="Times New Roman" w:cs="Times New Roman"/>
          <w:b/>
        </w:rPr>
        <w:t>Rękawice</w:t>
      </w:r>
      <w:r w:rsidR="00CE754D" w:rsidRPr="00C77AC4">
        <w:rPr>
          <w:rFonts w:ascii="Times New Roman" w:hAnsi="Times New Roman" w:cs="Times New Roman"/>
          <w:b/>
        </w:rPr>
        <w:t xml:space="preserve"> specjalne.</w:t>
      </w:r>
    </w:p>
    <w:p w14:paraId="4A28F247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Przedmiot zamówienia:</w:t>
      </w:r>
    </w:p>
    <w:p w14:paraId="1FE37D83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Rękawice strażackie specjalne – 9 par.</w:t>
      </w:r>
    </w:p>
    <w:p w14:paraId="7552DDC2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Oznaczenie przedmiotu zamówienia wg CPV:</w:t>
      </w:r>
    </w:p>
    <w:p w14:paraId="07124D26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35810000-5 : Sprzęt osobisty</w:t>
      </w:r>
    </w:p>
    <w:p w14:paraId="64264D0C" w14:textId="77777777" w:rsidR="009050B4" w:rsidRPr="00C77AC4" w:rsidRDefault="009050B4" w:rsidP="007D41AC">
      <w:pPr>
        <w:spacing w:after="0"/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18424000-7: Rękawice </w:t>
      </w:r>
    </w:p>
    <w:p w14:paraId="2C669F93" w14:textId="77777777" w:rsidR="00EE463E" w:rsidRPr="00C77AC4" w:rsidRDefault="009050B4" w:rsidP="000D3638">
      <w:p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18141000-9 : Rękawice robocze</w:t>
      </w:r>
    </w:p>
    <w:p w14:paraId="7804988D" w14:textId="77777777" w:rsidR="00EE463E" w:rsidRPr="00C77AC4" w:rsidRDefault="00EE463E" w:rsidP="00CE754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Rękawice nowe, nieużywane, </w:t>
      </w:r>
      <w:r w:rsidR="006B2820" w:rsidRPr="00C77AC4">
        <w:rPr>
          <w:rFonts w:ascii="Times New Roman" w:hAnsi="Times New Roman" w:cs="Times New Roman"/>
        </w:rPr>
        <w:t>posiadające gwarancje.</w:t>
      </w:r>
    </w:p>
    <w:p w14:paraId="635D445E" w14:textId="77777777" w:rsidR="00EE463E" w:rsidRPr="00C77AC4" w:rsidRDefault="00EE463E" w:rsidP="00CE754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Specjalne, ze ściągaczem, pięciopalczaste, trzywarstwowe, przeznaczone do akcji bojowych oraz akcji ratowniczych i ratunkowych, </w:t>
      </w:r>
    </w:p>
    <w:p w14:paraId="0C14C0C3" w14:textId="77777777" w:rsidR="00EE463E" w:rsidRPr="00C77AC4" w:rsidRDefault="00EE463E" w:rsidP="00CE754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Materiał wierzchni stanowi skóra licowa wołowa wodoodporna, </w:t>
      </w:r>
    </w:p>
    <w:p w14:paraId="1333C0ED" w14:textId="77777777" w:rsidR="00EE463E" w:rsidRPr="00C77AC4" w:rsidRDefault="00EE463E" w:rsidP="00CE754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Rękawice posiadające karabińczyk, na wysokości nasady palców umieszczono żółtą taśmę odblaskową. </w:t>
      </w:r>
    </w:p>
    <w:p w14:paraId="437CED88" w14:textId="77777777" w:rsidR="00EE463E" w:rsidRPr="00C77AC4" w:rsidRDefault="00EE463E" w:rsidP="00CE754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Bardzo duży stopień wytrzymałości technicznej. </w:t>
      </w:r>
    </w:p>
    <w:p w14:paraId="2AB16568" w14:textId="77777777" w:rsidR="00EE463E" w:rsidRDefault="00EE463E" w:rsidP="00CE754D">
      <w:pPr>
        <w:pStyle w:val="Akapitzlist"/>
        <w:numPr>
          <w:ilvl w:val="0"/>
          <w:numId w:val="4"/>
        </w:numPr>
        <w:jc w:val="both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Rękawice muszą posiadać certyfikat spełnienia normy PN EN 659 oraz PN EN 420. </w:t>
      </w:r>
    </w:p>
    <w:p w14:paraId="728C08F1" w14:textId="77777777" w:rsidR="00EE463E" w:rsidRDefault="00C77AC4" w:rsidP="00C77AC4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Rozmiary zostaną podane przez zamawiającego dostawcy po jego wyborze.</w:t>
      </w:r>
    </w:p>
    <w:p w14:paraId="013FEE4E" w14:textId="77777777" w:rsidR="000D3638" w:rsidRPr="00C77AC4" w:rsidRDefault="000D3638" w:rsidP="000D3638">
      <w:pPr>
        <w:pStyle w:val="Akapitzlist"/>
        <w:jc w:val="both"/>
        <w:rPr>
          <w:rFonts w:ascii="Times New Roman" w:hAnsi="Times New Roman" w:cs="Times New Roman"/>
        </w:rPr>
      </w:pPr>
    </w:p>
    <w:p w14:paraId="0CA5D76B" w14:textId="77777777" w:rsidR="00CE754D" w:rsidRPr="00C77AC4" w:rsidRDefault="00CE754D" w:rsidP="00CE754D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77AC4">
        <w:rPr>
          <w:rFonts w:ascii="Times New Roman" w:hAnsi="Times New Roman" w:cs="Times New Roman"/>
          <w:b/>
        </w:rPr>
        <w:t xml:space="preserve">Wąż tłoczny </w:t>
      </w:r>
      <w:r w:rsidR="00EE463E" w:rsidRPr="00C77AC4">
        <w:rPr>
          <w:rFonts w:ascii="Times New Roman" w:hAnsi="Times New Roman" w:cs="Times New Roman"/>
          <w:b/>
        </w:rPr>
        <w:t xml:space="preserve">W – 75: </w:t>
      </w:r>
    </w:p>
    <w:p w14:paraId="5145D660" w14:textId="77777777" w:rsidR="009050B4" w:rsidRPr="00C77AC4" w:rsidRDefault="009050B4" w:rsidP="007D41AC">
      <w:pPr>
        <w:spacing w:after="0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Przedmiot zamówienia:</w:t>
      </w:r>
    </w:p>
    <w:p w14:paraId="7F3DF02F" w14:textId="77777777" w:rsidR="009050B4" w:rsidRPr="00C77AC4" w:rsidRDefault="009050B4" w:rsidP="007D41AC">
      <w:pPr>
        <w:spacing w:after="0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Wąż tłoczny W-75 – 1 szt.</w:t>
      </w:r>
    </w:p>
    <w:p w14:paraId="0634325D" w14:textId="77777777" w:rsidR="009050B4" w:rsidRPr="00C77AC4" w:rsidRDefault="009050B4" w:rsidP="007D41AC">
      <w:pPr>
        <w:spacing w:after="0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Oznaczenie przedmiotu zamówienia wg CPV:</w:t>
      </w:r>
      <w:r w:rsidR="00F622A6" w:rsidRPr="00C77AC4">
        <w:rPr>
          <w:rFonts w:ascii="Times New Roman" w:hAnsi="Times New Roman" w:cs="Times New Roman"/>
        </w:rPr>
        <w:br/>
        <w:t>44482100-3 : Węże gaśnicze</w:t>
      </w:r>
    </w:p>
    <w:p w14:paraId="1B7CD3DB" w14:textId="77777777" w:rsidR="006B2820" w:rsidRPr="00C77AC4" w:rsidRDefault="006B2820" w:rsidP="006B2820">
      <w:pPr>
        <w:pStyle w:val="Akapitzlist"/>
        <w:rPr>
          <w:rFonts w:ascii="Times New Roman" w:hAnsi="Times New Roman" w:cs="Times New Roman"/>
          <w:b/>
        </w:rPr>
      </w:pPr>
    </w:p>
    <w:p w14:paraId="1ED849A2" w14:textId="77777777" w:rsidR="00EE463E" w:rsidRPr="00C77AC4" w:rsidRDefault="00C14245" w:rsidP="00CE754D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</w:t>
      </w:r>
      <w:r w:rsidR="0054657D">
        <w:rPr>
          <w:rFonts w:ascii="Times New Roman" w:hAnsi="Times New Roman" w:cs="Times New Roman"/>
        </w:rPr>
        <w:t>rednica wewnętrzna 75 ± 1,5 mm,</w:t>
      </w:r>
    </w:p>
    <w:p w14:paraId="6A8D93DB" w14:textId="77777777" w:rsidR="00EE463E" w:rsidRPr="00C77AC4" w:rsidRDefault="00C14245" w:rsidP="00CE754D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D</w:t>
      </w:r>
      <w:r w:rsidR="00EE463E" w:rsidRPr="00C77AC4">
        <w:rPr>
          <w:rFonts w:ascii="Times New Roman" w:hAnsi="Times New Roman" w:cs="Times New Roman"/>
        </w:rPr>
        <w:t xml:space="preserve">ługość węża 20 ± 0,5 m, </w:t>
      </w:r>
    </w:p>
    <w:p w14:paraId="546E27C0" w14:textId="77777777" w:rsidR="00EE463E" w:rsidRPr="00C77AC4" w:rsidRDefault="00C14245" w:rsidP="00CE754D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EE463E" w:rsidRPr="00C77AC4">
        <w:rPr>
          <w:rFonts w:ascii="Times New Roman" w:hAnsi="Times New Roman" w:cs="Times New Roman"/>
        </w:rPr>
        <w:t xml:space="preserve">asa węża z łącznikiem od 7 kg do 10 kg, </w:t>
      </w:r>
    </w:p>
    <w:p w14:paraId="20F7DFDF" w14:textId="77777777" w:rsidR="00EE463E" w:rsidRPr="00C77AC4" w:rsidRDefault="00C14245" w:rsidP="00CE754D">
      <w:pPr>
        <w:pStyle w:val="Akapitzlist"/>
        <w:numPr>
          <w:ilvl w:val="0"/>
          <w:numId w:val="6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 w:rsidR="00EE463E" w:rsidRPr="00C77AC4">
        <w:rPr>
          <w:rFonts w:ascii="Times New Roman" w:hAnsi="Times New Roman" w:cs="Times New Roman"/>
        </w:rPr>
        <w:t xml:space="preserve">in. maksymalne ciśnienie robocze 15 bar, </w:t>
      </w:r>
    </w:p>
    <w:p w14:paraId="60542FCC" w14:textId="77777777" w:rsidR="00EE463E" w:rsidRPr="00C77AC4" w:rsidRDefault="00C14245" w:rsidP="00CE754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E463E" w:rsidRPr="00C77AC4">
        <w:rPr>
          <w:rFonts w:ascii="Times New Roman" w:hAnsi="Times New Roman" w:cs="Times New Roman"/>
        </w:rPr>
        <w:t xml:space="preserve">ewnętrzna wykładzina z lekkiej gumy syntetycznej, </w:t>
      </w:r>
    </w:p>
    <w:p w14:paraId="18BA9162" w14:textId="77777777" w:rsidR="00EE463E" w:rsidRPr="00C77AC4" w:rsidRDefault="00C14245" w:rsidP="00CE754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EE463E" w:rsidRPr="00C77AC4">
        <w:rPr>
          <w:rFonts w:ascii="Times New Roman" w:hAnsi="Times New Roman" w:cs="Times New Roman"/>
        </w:rPr>
        <w:t xml:space="preserve">kładka wewnętrzna wulkanizowana, </w:t>
      </w:r>
    </w:p>
    <w:p w14:paraId="48682223" w14:textId="77777777" w:rsidR="00EE463E" w:rsidRPr="00C77AC4" w:rsidRDefault="00C14245" w:rsidP="00CE754D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</w:t>
      </w:r>
      <w:r w:rsidR="00EE463E" w:rsidRPr="00C77AC4">
        <w:rPr>
          <w:rFonts w:ascii="Times New Roman" w:hAnsi="Times New Roman" w:cs="Times New Roman"/>
        </w:rPr>
        <w:t xml:space="preserve">iśnienie rozrywające do 50 bar, </w:t>
      </w:r>
    </w:p>
    <w:p w14:paraId="5DF261C5" w14:textId="77777777" w:rsidR="00502FE8" w:rsidRDefault="00C14245" w:rsidP="00C77AC4">
      <w:pPr>
        <w:pStyle w:val="Akapitzlist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Ś</w:t>
      </w:r>
      <w:r w:rsidR="00EE463E" w:rsidRPr="00C77AC4">
        <w:rPr>
          <w:rFonts w:ascii="Times New Roman" w:hAnsi="Times New Roman" w:cs="Times New Roman"/>
        </w:rPr>
        <w:t xml:space="preserve">wiadectwo dopuszczenia CNBOP-PIB, </w:t>
      </w:r>
    </w:p>
    <w:p w14:paraId="369DA03A" w14:textId="77777777" w:rsidR="00A13481" w:rsidRDefault="00A13481" w:rsidP="00D113D8">
      <w:pPr>
        <w:jc w:val="both"/>
        <w:rPr>
          <w:rFonts w:ascii="Times New Roman" w:hAnsi="Times New Roman" w:cs="Times New Roman"/>
        </w:rPr>
      </w:pPr>
    </w:p>
    <w:p w14:paraId="5818ACDB" w14:textId="77777777" w:rsidR="00D113D8" w:rsidRPr="00D113D8" w:rsidRDefault="00502FE8" w:rsidP="00C77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D113D8">
        <w:rPr>
          <w:rFonts w:ascii="Times New Roman" w:hAnsi="Times New Roman" w:cs="Times New Roman"/>
          <w:b/>
        </w:rPr>
        <w:t>Wodery</w:t>
      </w:r>
    </w:p>
    <w:p w14:paraId="45AC3AF4" w14:textId="77777777" w:rsidR="00C77AC4" w:rsidRPr="007D41AC" w:rsidRDefault="00C77AC4" w:rsidP="007D41AC">
      <w:pPr>
        <w:spacing w:after="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Przedmiot zamówienia:</w:t>
      </w:r>
    </w:p>
    <w:p w14:paraId="7B5E83F8" w14:textId="77777777" w:rsidR="00C77AC4" w:rsidRPr="007D41AC" w:rsidRDefault="00C77AC4" w:rsidP="007D41AC">
      <w:pPr>
        <w:spacing w:after="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Wodery (</w:t>
      </w:r>
      <w:proofErr w:type="spellStart"/>
      <w:r w:rsidRPr="007D41AC">
        <w:rPr>
          <w:rFonts w:ascii="Times New Roman" w:hAnsi="Times New Roman" w:cs="Times New Roman"/>
        </w:rPr>
        <w:t>spodniobuty</w:t>
      </w:r>
      <w:proofErr w:type="spellEnd"/>
      <w:r w:rsidRPr="007D41AC">
        <w:rPr>
          <w:rFonts w:ascii="Times New Roman" w:hAnsi="Times New Roman" w:cs="Times New Roman"/>
        </w:rPr>
        <w:t>) na szelkach – 2 pary.</w:t>
      </w:r>
    </w:p>
    <w:p w14:paraId="73F9BF6C" w14:textId="77777777" w:rsidR="00C77AC4" w:rsidRPr="007D41AC" w:rsidRDefault="00C77AC4" w:rsidP="007D41AC">
      <w:pPr>
        <w:spacing w:after="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Oznaczenie przedmiotu zamówienia wg CPV:</w:t>
      </w:r>
    </w:p>
    <w:p w14:paraId="4F3175AA" w14:textId="77777777" w:rsidR="00C77AC4" w:rsidRPr="007D41AC" w:rsidRDefault="00C77AC4" w:rsidP="007D41AC">
      <w:pPr>
        <w:spacing w:after="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18830000</w:t>
      </w:r>
      <w:r w:rsidR="00A7639C">
        <w:rPr>
          <w:rFonts w:ascii="Times New Roman" w:hAnsi="Times New Roman" w:cs="Times New Roman"/>
        </w:rPr>
        <w:t>-6</w:t>
      </w:r>
      <w:r w:rsidRPr="007D41AC">
        <w:rPr>
          <w:rFonts w:ascii="Times New Roman" w:hAnsi="Times New Roman" w:cs="Times New Roman"/>
        </w:rPr>
        <w:t>: Obuwie ochronne</w:t>
      </w:r>
    </w:p>
    <w:p w14:paraId="377BD619" w14:textId="77777777" w:rsidR="006B2820" w:rsidRPr="00C77AC4" w:rsidRDefault="00C77AC4" w:rsidP="007D41AC">
      <w:pPr>
        <w:spacing w:after="0"/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18812200-6 </w:t>
      </w:r>
      <w:r>
        <w:rPr>
          <w:rFonts w:ascii="Times New Roman" w:hAnsi="Times New Roman" w:cs="Times New Roman"/>
        </w:rPr>
        <w:t>: Buty gumowe</w:t>
      </w:r>
    </w:p>
    <w:p w14:paraId="24D140AB" w14:textId="77777777" w:rsidR="006B2820" w:rsidRPr="00C77AC4" w:rsidRDefault="006B2820" w:rsidP="006B2820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Produkt nowy, nieużywany. Posiadający gwarancję.</w:t>
      </w:r>
    </w:p>
    <w:p w14:paraId="0AAAB3D2" w14:textId="77777777" w:rsidR="006B2820" w:rsidRPr="00C77AC4" w:rsidRDefault="00EE463E" w:rsidP="006B2820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Stanowiące połączenie butów do kolan wykonanych metodą wulkanizacji z gumy</w:t>
      </w:r>
      <w:r w:rsidR="00502FE8" w:rsidRPr="00C77AC4">
        <w:rPr>
          <w:rFonts w:ascii="Times New Roman" w:hAnsi="Times New Roman" w:cs="Times New Roman"/>
        </w:rPr>
        <w:t xml:space="preserve"> </w:t>
      </w:r>
      <w:r w:rsidRPr="00C77AC4">
        <w:rPr>
          <w:rFonts w:ascii="Times New Roman" w:hAnsi="Times New Roman" w:cs="Times New Roman"/>
        </w:rPr>
        <w:t xml:space="preserve">i spodni </w:t>
      </w:r>
      <w:r w:rsidR="0054657D">
        <w:rPr>
          <w:rFonts w:ascii="Times New Roman" w:hAnsi="Times New Roman" w:cs="Times New Roman"/>
        </w:rPr>
        <w:br/>
      </w:r>
      <w:r w:rsidRPr="00C77AC4">
        <w:rPr>
          <w:rFonts w:ascii="Times New Roman" w:hAnsi="Times New Roman" w:cs="Times New Roman"/>
        </w:rPr>
        <w:t xml:space="preserve">z tkaniny podgumowanej na trwałe połączonej z butami. </w:t>
      </w:r>
    </w:p>
    <w:p w14:paraId="51C12EA5" w14:textId="77777777" w:rsidR="006B2820" w:rsidRPr="00C77AC4" w:rsidRDefault="006B2820" w:rsidP="006B2820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Podszewka z materiałów tekstylnych stanowiących podszewki.</w:t>
      </w:r>
    </w:p>
    <w:p w14:paraId="7B2741FC" w14:textId="77777777" w:rsidR="006B2820" w:rsidRPr="00C77AC4" w:rsidRDefault="006B2820" w:rsidP="006B2820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Do spodni przytwierdzone szelki.</w:t>
      </w:r>
    </w:p>
    <w:p w14:paraId="2C1B5CC8" w14:textId="77777777" w:rsidR="006B2820" w:rsidRPr="00C77AC4" w:rsidRDefault="006B2820" w:rsidP="006B2820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 xml:space="preserve">Konstrukcja wyrobu i zastosowane materiały zabezpieczające przed przesiąkaniem wody </w:t>
      </w:r>
      <w:r w:rsidR="0054657D">
        <w:rPr>
          <w:rFonts w:ascii="Times New Roman" w:hAnsi="Times New Roman" w:cs="Times New Roman"/>
        </w:rPr>
        <w:br/>
      </w:r>
      <w:r w:rsidRPr="00C77AC4">
        <w:rPr>
          <w:rFonts w:ascii="Times New Roman" w:hAnsi="Times New Roman" w:cs="Times New Roman"/>
        </w:rPr>
        <w:t>do wnętrza.</w:t>
      </w:r>
    </w:p>
    <w:p w14:paraId="30C31E6D" w14:textId="77777777" w:rsidR="00C77AC4" w:rsidRDefault="006B2820" w:rsidP="006B2820">
      <w:pPr>
        <w:pStyle w:val="Akapitzlist"/>
        <w:numPr>
          <w:ilvl w:val="0"/>
          <w:numId w:val="8"/>
        </w:numPr>
        <w:rPr>
          <w:rFonts w:ascii="Times New Roman" w:hAnsi="Times New Roman" w:cs="Times New Roman"/>
        </w:rPr>
      </w:pPr>
      <w:r w:rsidRPr="00C77AC4">
        <w:rPr>
          <w:rFonts w:ascii="Times New Roman" w:hAnsi="Times New Roman" w:cs="Times New Roman"/>
        </w:rPr>
        <w:t>Podeszwy butów z urzeźbienie zabezpieczające p</w:t>
      </w:r>
      <w:r w:rsidR="00C77AC4">
        <w:rPr>
          <w:rFonts w:ascii="Times New Roman" w:hAnsi="Times New Roman" w:cs="Times New Roman"/>
        </w:rPr>
        <w:t>rzed poślizgiem.</w:t>
      </w:r>
    </w:p>
    <w:p w14:paraId="48731729" w14:textId="77777777" w:rsidR="00C77AC4" w:rsidRPr="00C77AC4" w:rsidRDefault="00C77AC4" w:rsidP="00C77AC4">
      <w:pPr>
        <w:pStyle w:val="Akapitzlist"/>
        <w:numPr>
          <w:ilvl w:val="0"/>
          <w:numId w:val="8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Rozmiary zostaną podane przez zamawiającego dostawcy po jego wyborze.</w:t>
      </w:r>
    </w:p>
    <w:p w14:paraId="024C5864" w14:textId="77777777" w:rsidR="00C77AC4" w:rsidRPr="00C77AC4" w:rsidRDefault="00C77AC4" w:rsidP="006B2820">
      <w:pPr>
        <w:rPr>
          <w:rFonts w:ascii="Times New Roman" w:hAnsi="Times New Roman" w:cs="Times New Roman"/>
          <w:b/>
        </w:rPr>
      </w:pPr>
    </w:p>
    <w:p w14:paraId="45E7954C" w14:textId="77777777" w:rsidR="00C77AC4" w:rsidRDefault="006B2820" w:rsidP="00C77AC4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C77AC4">
        <w:rPr>
          <w:rFonts w:ascii="Times New Roman" w:hAnsi="Times New Roman" w:cs="Times New Roman"/>
          <w:b/>
        </w:rPr>
        <w:t xml:space="preserve">Buty Specjalne – Gumowe </w:t>
      </w:r>
    </w:p>
    <w:p w14:paraId="60575B74" w14:textId="77777777" w:rsidR="00D84C73" w:rsidRPr="007D41AC" w:rsidRDefault="00D84C73" w:rsidP="007D41AC">
      <w:pPr>
        <w:spacing w:after="0"/>
        <w:ind w:left="36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Przedmiot zamówienia:</w:t>
      </w:r>
    </w:p>
    <w:p w14:paraId="125C4FA1" w14:textId="77777777" w:rsidR="00D84C73" w:rsidRPr="007D41AC" w:rsidRDefault="00D84C73" w:rsidP="007D41AC">
      <w:pPr>
        <w:spacing w:after="0"/>
        <w:ind w:left="36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Buty strażackie (specjalne) gumowe -  4 pary.</w:t>
      </w:r>
    </w:p>
    <w:p w14:paraId="7A6788D6" w14:textId="77777777" w:rsidR="00C77AC4" w:rsidRPr="007D41AC" w:rsidRDefault="009050B4" w:rsidP="007D41AC">
      <w:pPr>
        <w:spacing w:after="0"/>
        <w:ind w:left="36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Oznaczenie przedmiotu zamówienia wg CPV:</w:t>
      </w:r>
    </w:p>
    <w:p w14:paraId="70F9602B" w14:textId="77777777" w:rsidR="007D41AC" w:rsidRPr="007D41AC" w:rsidRDefault="007D41AC" w:rsidP="007D41AC">
      <w:pPr>
        <w:spacing w:after="0"/>
        <w:ind w:left="36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18832000-0: Obuwie specjalne</w:t>
      </w:r>
    </w:p>
    <w:p w14:paraId="29EB3727" w14:textId="77777777" w:rsidR="007D41AC" w:rsidRPr="007D41AC" w:rsidRDefault="007D41AC" w:rsidP="007D41AC">
      <w:pPr>
        <w:spacing w:after="0"/>
        <w:ind w:left="360"/>
        <w:rPr>
          <w:rFonts w:ascii="Times New Roman" w:hAnsi="Times New Roman" w:cs="Times New Roman"/>
        </w:rPr>
      </w:pPr>
      <w:r w:rsidRPr="007D41AC">
        <w:rPr>
          <w:rFonts w:ascii="Times New Roman" w:hAnsi="Times New Roman" w:cs="Times New Roman"/>
        </w:rPr>
        <w:t>18812200-6: Buty gumowe</w:t>
      </w:r>
    </w:p>
    <w:p w14:paraId="3FAF8B71" w14:textId="77777777" w:rsidR="007D41AC" w:rsidRPr="00B721C5" w:rsidRDefault="007D41AC" w:rsidP="00B721C5">
      <w:pPr>
        <w:ind w:left="360"/>
        <w:rPr>
          <w:rFonts w:ascii="Times New Roman" w:hAnsi="Times New Roman" w:cs="Times New Roman"/>
          <w:b/>
        </w:rPr>
      </w:pPr>
    </w:p>
    <w:p w14:paraId="4C853156" w14:textId="77777777" w:rsidR="00C77AC4" w:rsidRPr="00C77AC4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</w:t>
      </w:r>
      <w:r w:rsidR="00C77AC4" w:rsidRPr="00C77AC4">
        <w:rPr>
          <w:rFonts w:ascii="Times New Roman" w:hAnsi="Times New Roman" w:cs="Times New Roman"/>
        </w:rPr>
        <w:t>ykonane z naturalnej gumy, całkowicie wodoodporne,</w:t>
      </w:r>
    </w:p>
    <w:p w14:paraId="2CC28E6E" w14:textId="77777777" w:rsidR="00C77AC4" w:rsidRPr="00C77AC4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</w:t>
      </w:r>
      <w:r w:rsidR="00C77AC4" w:rsidRPr="00C77AC4">
        <w:rPr>
          <w:rFonts w:ascii="Times New Roman" w:hAnsi="Times New Roman" w:cs="Times New Roman"/>
        </w:rPr>
        <w:t xml:space="preserve">dporne na przebicie prądem o napięciu do 1kV, </w:t>
      </w:r>
    </w:p>
    <w:p w14:paraId="3EDED1CD" w14:textId="77777777" w:rsidR="00C77AC4" w:rsidRPr="00C77AC4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N</w:t>
      </w:r>
      <w:r w:rsidR="00C77AC4" w:rsidRPr="00C77AC4">
        <w:rPr>
          <w:rFonts w:ascii="Times New Roman" w:hAnsi="Times New Roman" w:cs="Times New Roman"/>
        </w:rPr>
        <w:t xml:space="preserve">oski stalowe chroniące palce stóp, </w:t>
      </w:r>
    </w:p>
    <w:p w14:paraId="05237606" w14:textId="77777777" w:rsidR="00C77AC4" w:rsidRPr="00C77AC4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</w:t>
      </w:r>
      <w:r w:rsidR="00C77AC4" w:rsidRPr="00C77AC4">
        <w:rPr>
          <w:rFonts w:ascii="Times New Roman" w:hAnsi="Times New Roman" w:cs="Times New Roman"/>
        </w:rPr>
        <w:t xml:space="preserve">kładka zabezpieczająca stopę przed zmiażdżeniem i przekłuciem, </w:t>
      </w:r>
    </w:p>
    <w:p w14:paraId="3C7381C5" w14:textId="77777777" w:rsidR="00C77AC4" w:rsidRPr="00C77AC4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P</w:t>
      </w:r>
      <w:r w:rsidR="00C77AC4" w:rsidRPr="00C77AC4">
        <w:rPr>
          <w:rFonts w:ascii="Times New Roman" w:hAnsi="Times New Roman" w:cs="Times New Roman"/>
        </w:rPr>
        <w:t xml:space="preserve">odeszwy odporne na temperaturę podłoża do 250°C, </w:t>
      </w:r>
    </w:p>
    <w:p w14:paraId="3646483F" w14:textId="77777777" w:rsidR="00C77AC4" w:rsidRPr="00C77AC4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lastRenderedPageBreak/>
        <w:t>U</w:t>
      </w:r>
      <w:r w:rsidR="00C77AC4" w:rsidRPr="00C77AC4">
        <w:rPr>
          <w:rFonts w:ascii="Times New Roman" w:hAnsi="Times New Roman" w:cs="Times New Roman"/>
        </w:rPr>
        <w:t xml:space="preserve">rzeźbienie podeszwy zabezpieczające przed poślizgiem, </w:t>
      </w:r>
    </w:p>
    <w:p w14:paraId="414E5F05" w14:textId="77777777" w:rsidR="00C77AC4" w:rsidRPr="00D113D8" w:rsidRDefault="00C14245" w:rsidP="00C77AC4">
      <w:pPr>
        <w:pStyle w:val="Akapitzlist"/>
        <w:numPr>
          <w:ilvl w:val="0"/>
          <w:numId w:val="11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W</w:t>
      </w:r>
      <w:r w:rsidR="00C77AC4" w:rsidRPr="00C77AC4">
        <w:rPr>
          <w:rFonts w:ascii="Times New Roman" w:hAnsi="Times New Roman" w:cs="Times New Roman"/>
        </w:rPr>
        <w:t>yjmowana wkładka ocieplająca oraz zapasowa wkładka ocieplająca</w:t>
      </w:r>
      <w:r w:rsidR="0054657D">
        <w:rPr>
          <w:rFonts w:ascii="Times New Roman" w:hAnsi="Times New Roman" w:cs="Times New Roman"/>
        </w:rPr>
        <w:t>,</w:t>
      </w:r>
    </w:p>
    <w:p w14:paraId="76A01D40" w14:textId="77777777" w:rsidR="00D113D8" w:rsidRDefault="00C14245" w:rsidP="00D113D8">
      <w:pPr>
        <w:pStyle w:val="Akapitzlist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D113D8">
        <w:rPr>
          <w:rFonts w:ascii="Times New Roman" w:hAnsi="Times New Roman" w:cs="Times New Roman"/>
        </w:rPr>
        <w:t>ozmiary zostaną podane przez zamawiającego dostawcy po jego wyborze.</w:t>
      </w:r>
    </w:p>
    <w:p w14:paraId="778F29AA" w14:textId="77777777" w:rsidR="00D113D8" w:rsidRPr="00C77AC4" w:rsidRDefault="00D113D8" w:rsidP="00D113D8">
      <w:pPr>
        <w:pStyle w:val="Akapitzlist"/>
        <w:rPr>
          <w:rFonts w:ascii="Times New Roman" w:hAnsi="Times New Roman" w:cs="Times New Roman"/>
          <w:b/>
        </w:rPr>
      </w:pPr>
    </w:p>
    <w:p w14:paraId="4A3E640E" w14:textId="77777777" w:rsidR="00EE463E" w:rsidRPr="00B302FB" w:rsidRDefault="005F1A5C" w:rsidP="006B2820">
      <w:pPr>
        <w:spacing w:line="360" w:lineRule="auto"/>
        <w:rPr>
          <w:rFonts w:ascii="Times New Roman" w:hAnsi="Times New Roman" w:cs="Times New Roman"/>
        </w:rPr>
      </w:pPr>
      <w:r w:rsidRPr="00B302FB">
        <w:rPr>
          <w:rFonts w:ascii="Times New Roman" w:hAnsi="Times New Roman" w:cs="Times New Roman"/>
        </w:rPr>
        <w:t xml:space="preserve">Wykonawca zamówienia ma obowiązek umieszczenia na każdym wyposażeniu informacji w postaci logotypów oraz opisu </w:t>
      </w:r>
      <w:r w:rsidRPr="00B302FB">
        <w:rPr>
          <w:rFonts w:ascii="Times New Roman" w:hAnsi="Times New Roman" w:cs="Times New Roman"/>
          <w:i/>
        </w:rPr>
        <w:t>„Współfinansowano ze środków Funduszu Sprawiedliwości, którego dysponentem jest Minister Sprawiedliwości”</w:t>
      </w:r>
      <w:r w:rsidRPr="00B302FB">
        <w:rPr>
          <w:rFonts w:ascii="Times New Roman" w:hAnsi="Times New Roman" w:cs="Times New Roman"/>
        </w:rPr>
        <w:t xml:space="preserve">. Informacja ta powinna być zamieszczona w sposób trwały ( wzór poniżej).  </w:t>
      </w:r>
    </w:p>
    <w:p w14:paraId="56914C52" w14:textId="77777777" w:rsidR="00EE463E" w:rsidRPr="00EE463E" w:rsidRDefault="00EE463E" w:rsidP="00EE463E">
      <w:pPr>
        <w:pStyle w:val="Akapitzlist"/>
      </w:pPr>
    </w:p>
    <w:tbl>
      <w:tblPr>
        <w:tblW w:w="0" w:type="auto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81"/>
      </w:tblGrid>
      <w:tr w:rsidR="005F1A5C" w14:paraId="29D523C1" w14:textId="77777777" w:rsidTr="006532C1">
        <w:trPr>
          <w:trHeight w:val="3321"/>
        </w:trPr>
        <w:tc>
          <w:tcPr>
            <w:tcW w:w="8381" w:type="dxa"/>
          </w:tcPr>
          <w:p w14:paraId="1F29BA76" w14:textId="77777777" w:rsidR="005F1A5C" w:rsidRDefault="006532C1" w:rsidP="006532C1">
            <w:pPr>
              <w:pStyle w:val="Akapitzlist"/>
              <w:ind w:left="0"/>
              <w:jc w:val="both"/>
            </w:pPr>
            <w:r w:rsidRPr="006532C1">
              <w:rPr>
                <w:noProof/>
                <w:lang w:eastAsia="pl-PL"/>
              </w:rPr>
              <w:drawing>
                <wp:inline distT="0" distB="0" distL="0" distR="0" wp14:anchorId="7C9A9082" wp14:editId="50A6C463">
                  <wp:extent cx="1524000" cy="1695450"/>
                  <wp:effectExtent l="0" t="0" r="0" b="0"/>
                  <wp:docPr id="3" name="Obraz 3" descr="C:\Users\marcin.dlugosz\AppData\Local\Microsoft\Windows Live Mail\WLMDSS.tmp\WLME85D.tmp\logo_FS_czarnobiałe_orientacja_pozioma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arcin.dlugosz\AppData\Local\Microsoft\Windows Live Mail\WLMDSS.tmp\WLME85D.tmp\logo_FS_czarnobiałe_orientacja_pozioma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69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 xml:space="preserve">                                               </w:t>
            </w:r>
            <w:r w:rsidRPr="006532C1">
              <w:rPr>
                <w:noProof/>
                <w:lang w:eastAsia="pl-PL"/>
              </w:rPr>
              <w:drawing>
                <wp:inline distT="0" distB="0" distL="0" distR="0" wp14:anchorId="28C8D8DE" wp14:editId="3C347A64">
                  <wp:extent cx="2162175" cy="1123950"/>
                  <wp:effectExtent l="0" t="0" r="9525" b="0"/>
                  <wp:docPr id="5" name="Obraz 5" descr="C:\Users\marcin.dlugosz\AppData\Local\Temp\WLMDSS.tmp\WLM1691.tmp\Logotyp_MS_bez_godla_w_orientacji_poziomej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arcin.dlugosz\AppData\Local\Temp\WLMDSS.tmp\WLM1691.tmp\Logotyp_MS_bez_godla_w_orientacji_poziomej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2175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EE2FE16" w14:textId="77777777" w:rsidR="005F1A5C" w:rsidRDefault="005F1A5C" w:rsidP="006532C1">
            <w:pPr>
              <w:pStyle w:val="Akapitzlist"/>
              <w:ind w:left="0"/>
              <w:jc w:val="both"/>
            </w:pPr>
          </w:p>
          <w:p w14:paraId="053A54D5" w14:textId="77777777" w:rsidR="005F1A5C" w:rsidRDefault="006532C1" w:rsidP="005F1A5C">
            <w:pPr>
              <w:pStyle w:val="Akapitzlist"/>
              <w:ind w:left="0"/>
              <w:jc w:val="center"/>
            </w:pPr>
            <w:r>
              <w:rPr>
                <w:i/>
              </w:rPr>
              <w:t>„</w:t>
            </w:r>
            <w:r w:rsidR="005F1A5C" w:rsidRPr="00B302FB">
              <w:rPr>
                <w:rFonts w:ascii="Times New Roman" w:hAnsi="Times New Roman" w:cs="Times New Roman"/>
                <w:i/>
              </w:rPr>
              <w:t>Współfinansowano ze środków Funduszu Sprawiedliwości, którego dysponentem jest Minister Sprawiedliwości</w:t>
            </w:r>
            <w:r w:rsidR="005F1A5C" w:rsidRPr="005F1A5C">
              <w:rPr>
                <w:i/>
              </w:rPr>
              <w:t>”</w:t>
            </w:r>
          </w:p>
        </w:tc>
      </w:tr>
    </w:tbl>
    <w:p w14:paraId="70C97BAD" w14:textId="77777777" w:rsidR="00EE463E" w:rsidRDefault="00EE463E" w:rsidP="002C7901">
      <w:pPr>
        <w:pStyle w:val="Akapitzlist"/>
      </w:pPr>
      <w:bookmarkStart w:id="0" w:name="_GoBack"/>
      <w:bookmarkEnd w:id="0"/>
    </w:p>
    <w:sectPr w:rsidR="00EE463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B958FC" w14:textId="77777777" w:rsidR="00C96529" w:rsidRDefault="00C96529" w:rsidP="007614DE">
      <w:pPr>
        <w:spacing w:after="0" w:line="240" w:lineRule="auto"/>
      </w:pPr>
      <w:r>
        <w:separator/>
      </w:r>
    </w:p>
  </w:endnote>
  <w:endnote w:type="continuationSeparator" w:id="0">
    <w:p w14:paraId="06ECC675" w14:textId="77777777" w:rsidR="00C96529" w:rsidRDefault="00C96529" w:rsidP="00761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5EAB03" w14:textId="77777777" w:rsidR="00C96529" w:rsidRDefault="00C96529" w:rsidP="007614DE">
      <w:pPr>
        <w:spacing w:after="0" w:line="240" w:lineRule="auto"/>
      </w:pPr>
      <w:r>
        <w:separator/>
      </w:r>
    </w:p>
  </w:footnote>
  <w:footnote w:type="continuationSeparator" w:id="0">
    <w:p w14:paraId="588ACD0D" w14:textId="77777777" w:rsidR="00C96529" w:rsidRDefault="00C96529" w:rsidP="007614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Look w:val="04A0" w:firstRow="1" w:lastRow="0" w:firstColumn="1" w:lastColumn="0" w:noHBand="0" w:noVBand="1"/>
    </w:tblPr>
    <w:tblGrid>
      <w:gridCol w:w="4533"/>
      <w:gridCol w:w="4539"/>
    </w:tblGrid>
    <w:tr w:rsidR="00AF25B9" w14:paraId="18886D16" w14:textId="77777777" w:rsidTr="00EE5A55">
      <w:tc>
        <w:tcPr>
          <w:tcW w:w="4606" w:type="dxa"/>
          <w:shd w:val="clear" w:color="auto" w:fill="auto"/>
        </w:tcPr>
        <w:p w14:paraId="75093064" w14:textId="3ACC1A07" w:rsidR="00AF25B9" w:rsidRDefault="00AF25B9" w:rsidP="00AF25B9">
          <w:pPr>
            <w:pStyle w:val="Nagwek"/>
            <w:tabs>
              <w:tab w:val="clear" w:pos="4536"/>
              <w:tab w:val="clear" w:pos="9072"/>
              <w:tab w:val="left" w:pos="2100"/>
            </w:tabs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0FA163D8" wp14:editId="0E9665CD">
                <wp:extent cx="1914525" cy="52387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14525" cy="523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06" w:type="dxa"/>
          <w:shd w:val="clear" w:color="auto" w:fill="auto"/>
        </w:tcPr>
        <w:p w14:paraId="7C926DBA" w14:textId="438A46F0" w:rsidR="00AF25B9" w:rsidRDefault="00AF25B9" w:rsidP="00AF25B9">
          <w:pPr>
            <w:pStyle w:val="Nagwek"/>
            <w:tabs>
              <w:tab w:val="clear" w:pos="4536"/>
              <w:tab w:val="clear" w:pos="9072"/>
              <w:tab w:val="left" w:pos="2100"/>
            </w:tabs>
            <w:jc w:val="center"/>
          </w:pPr>
          <w:r>
            <w:rPr>
              <w:noProof/>
              <w:lang w:eastAsia="pl-PL"/>
            </w:rPr>
            <w:drawing>
              <wp:inline distT="0" distB="0" distL="0" distR="0" wp14:anchorId="3D801096" wp14:editId="18E5D0DC">
                <wp:extent cx="2105025" cy="628650"/>
                <wp:effectExtent l="0" t="0" r="9525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5025" cy="628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F25B9" w14:paraId="2E29D1BA" w14:textId="77777777" w:rsidTr="00EE5A55">
      <w:trPr>
        <w:trHeight w:val="291"/>
      </w:trPr>
      <w:tc>
        <w:tcPr>
          <w:tcW w:w="4606" w:type="dxa"/>
          <w:shd w:val="clear" w:color="auto" w:fill="auto"/>
        </w:tcPr>
        <w:p w14:paraId="44CDA9DA" w14:textId="77777777" w:rsidR="00AF25B9" w:rsidRPr="007E0564" w:rsidRDefault="00AF25B9" w:rsidP="00AF25B9">
          <w:pPr>
            <w:pStyle w:val="Nagwek"/>
            <w:tabs>
              <w:tab w:val="clear" w:pos="4536"/>
              <w:tab w:val="clear" w:pos="9072"/>
              <w:tab w:val="left" w:pos="2100"/>
            </w:tabs>
            <w:jc w:val="center"/>
          </w:pPr>
          <w:r w:rsidRPr="007E0564">
            <w:t>www.funduszsprawiedliwosci.gov.pl</w:t>
          </w:r>
        </w:p>
      </w:tc>
      <w:tc>
        <w:tcPr>
          <w:tcW w:w="4606" w:type="dxa"/>
          <w:shd w:val="clear" w:color="auto" w:fill="auto"/>
        </w:tcPr>
        <w:p w14:paraId="20F9E744" w14:textId="77777777" w:rsidR="00AF25B9" w:rsidRDefault="00AF25B9" w:rsidP="00AF25B9">
          <w:pPr>
            <w:pStyle w:val="Nagwek"/>
            <w:tabs>
              <w:tab w:val="clear" w:pos="4536"/>
              <w:tab w:val="clear" w:pos="9072"/>
              <w:tab w:val="left" w:pos="2100"/>
            </w:tabs>
          </w:pPr>
        </w:p>
      </w:tc>
    </w:tr>
    <w:tr w:rsidR="00AF25B9" w14:paraId="41E6DE65" w14:textId="77777777" w:rsidTr="00EE5A55">
      <w:trPr>
        <w:trHeight w:val="291"/>
      </w:trPr>
      <w:tc>
        <w:tcPr>
          <w:tcW w:w="4606" w:type="dxa"/>
          <w:shd w:val="clear" w:color="auto" w:fill="auto"/>
        </w:tcPr>
        <w:p w14:paraId="155FA4FD" w14:textId="77777777" w:rsidR="00AF25B9" w:rsidRPr="007E0564" w:rsidRDefault="00AF25B9" w:rsidP="00AF25B9">
          <w:pPr>
            <w:pStyle w:val="Nagwek"/>
            <w:tabs>
              <w:tab w:val="clear" w:pos="4536"/>
              <w:tab w:val="clear" w:pos="9072"/>
              <w:tab w:val="left" w:pos="2100"/>
            </w:tabs>
            <w:jc w:val="center"/>
          </w:pPr>
        </w:p>
      </w:tc>
      <w:tc>
        <w:tcPr>
          <w:tcW w:w="4606" w:type="dxa"/>
          <w:shd w:val="clear" w:color="auto" w:fill="auto"/>
        </w:tcPr>
        <w:p w14:paraId="11493E47" w14:textId="77777777" w:rsidR="00AF25B9" w:rsidRDefault="00AF25B9" w:rsidP="00AF25B9">
          <w:pPr>
            <w:pStyle w:val="Nagwek"/>
            <w:tabs>
              <w:tab w:val="clear" w:pos="4536"/>
              <w:tab w:val="clear" w:pos="9072"/>
              <w:tab w:val="left" w:pos="2100"/>
            </w:tabs>
          </w:pPr>
        </w:p>
      </w:tc>
    </w:tr>
  </w:tbl>
  <w:p w14:paraId="01C111F4" w14:textId="430F4CFE" w:rsidR="000D0E5A" w:rsidRPr="00AF25B9" w:rsidRDefault="00AF25B9" w:rsidP="00AF25B9">
    <w:pPr>
      <w:jc w:val="center"/>
      <w:rPr>
        <w:sz w:val="18"/>
        <w:szCs w:val="18"/>
      </w:rPr>
    </w:pPr>
    <w:r w:rsidRPr="00C474CB">
      <w:rPr>
        <w:i/>
        <w:sz w:val="18"/>
        <w:szCs w:val="18"/>
      </w:rPr>
      <w:t>„Współfinansowano ze środków</w:t>
    </w:r>
    <w:r w:rsidRPr="00C474CB">
      <w:rPr>
        <w:i/>
        <w:color w:val="000000"/>
        <w:sz w:val="18"/>
        <w:szCs w:val="18"/>
      </w:rPr>
      <w:t xml:space="preserve"> Funduszu Sprawiedliwości, którego dysponentem jest Minister Sprawiedliwości”.</w:t>
    </w:r>
  </w:p>
  <w:p w14:paraId="66DA613B" w14:textId="77777777" w:rsidR="007614DE" w:rsidRPr="007614DE" w:rsidRDefault="000D0E5A" w:rsidP="007614DE">
    <w:pPr>
      <w:pStyle w:val="Nagwek"/>
      <w:jc w:val="right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Z</w:t>
    </w:r>
    <w:r w:rsidR="007614DE" w:rsidRPr="007614DE">
      <w:rPr>
        <w:rFonts w:ascii="Times New Roman" w:hAnsi="Times New Roman" w:cs="Times New Roman"/>
      </w:rPr>
      <w:t>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32C50"/>
    <w:multiLevelType w:val="hybridMultilevel"/>
    <w:tmpl w:val="588422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1A12BD"/>
    <w:multiLevelType w:val="hybridMultilevel"/>
    <w:tmpl w:val="22187A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F16DA"/>
    <w:multiLevelType w:val="hybridMultilevel"/>
    <w:tmpl w:val="C48CE5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55316"/>
    <w:multiLevelType w:val="hybridMultilevel"/>
    <w:tmpl w:val="4370A5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D783A"/>
    <w:multiLevelType w:val="hybridMultilevel"/>
    <w:tmpl w:val="27984C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192B74"/>
    <w:multiLevelType w:val="hybridMultilevel"/>
    <w:tmpl w:val="E962E57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04E13F2"/>
    <w:multiLevelType w:val="hybridMultilevel"/>
    <w:tmpl w:val="F5067D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DE5935"/>
    <w:multiLevelType w:val="hybridMultilevel"/>
    <w:tmpl w:val="284414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0C7A64"/>
    <w:multiLevelType w:val="hybridMultilevel"/>
    <w:tmpl w:val="5690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A6F1A"/>
    <w:multiLevelType w:val="hybridMultilevel"/>
    <w:tmpl w:val="0518C3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4A2AF9"/>
    <w:multiLevelType w:val="hybridMultilevel"/>
    <w:tmpl w:val="9574254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2"/>
  </w:num>
  <w:num w:numId="5">
    <w:abstractNumId w:val="1"/>
  </w:num>
  <w:num w:numId="6">
    <w:abstractNumId w:val="7"/>
  </w:num>
  <w:num w:numId="7">
    <w:abstractNumId w:val="10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901"/>
    <w:rsid w:val="000D0E5A"/>
    <w:rsid w:val="000D3638"/>
    <w:rsid w:val="0013569D"/>
    <w:rsid w:val="00194AB4"/>
    <w:rsid w:val="002C7901"/>
    <w:rsid w:val="00330F25"/>
    <w:rsid w:val="00390EC7"/>
    <w:rsid w:val="003946DD"/>
    <w:rsid w:val="00395DC7"/>
    <w:rsid w:val="003C2659"/>
    <w:rsid w:val="00502FE8"/>
    <w:rsid w:val="0054657D"/>
    <w:rsid w:val="005F1A5C"/>
    <w:rsid w:val="006532C1"/>
    <w:rsid w:val="00680F7E"/>
    <w:rsid w:val="006B2820"/>
    <w:rsid w:val="007614DE"/>
    <w:rsid w:val="007644D7"/>
    <w:rsid w:val="007D41AC"/>
    <w:rsid w:val="008B74EF"/>
    <w:rsid w:val="009050B4"/>
    <w:rsid w:val="00943A61"/>
    <w:rsid w:val="00A13481"/>
    <w:rsid w:val="00A7639C"/>
    <w:rsid w:val="00AF25B9"/>
    <w:rsid w:val="00B302FB"/>
    <w:rsid w:val="00B63591"/>
    <w:rsid w:val="00B721C5"/>
    <w:rsid w:val="00C14245"/>
    <w:rsid w:val="00C77AC4"/>
    <w:rsid w:val="00C96529"/>
    <w:rsid w:val="00CE754D"/>
    <w:rsid w:val="00D113D8"/>
    <w:rsid w:val="00D555FA"/>
    <w:rsid w:val="00D84C73"/>
    <w:rsid w:val="00DB101F"/>
    <w:rsid w:val="00EE463E"/>
    <w:rsid w:val="00F171EE"/>
    <w:rsid w:val="00F17A99"/>
    <w:rsid w:val="00F622A6"/>
    <w:rsid w:val="00F75DFC"/>
    <w:rsid w:val="00FB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85470"/>
  <w15:docId w15:val="{1960A119-9EE3-4C45-9644-E0A3503AC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790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9050B4"/>
    <w:rPr>
      <w:color w:val="0000FF" w:themeColor="hyperlink"/>
      <w:u w:val="single"/>
    </w:rPr>
  </w:style>
  <w:style w:type="paragraph" w:customStyle="1" w:styleId="Style21">
    <w:name w:val="Style21"/>
    <w:basedOn w:val="Normalny"/>
    <w:uiPriority w:val="99"/>
    <w:rsid w:val="007644D7"/>
    <w:pPr>
      <w:widowControl w:val="0"/>
      <w:autoSpaceDE w:val="0"/>
      <w:autoSpaceDN w:val="0"/>
      <w:adjustRightInd w:val="0"/>
      <w:spacing w:after="0" w:line="203" w:lineRule="exact"/>
      <w:jc w:val="both"/>
    </w:pPr>
    <w:rPr>
      <w:rFonts w:ascii="Georgia" w:eastAsiaTheme="minorEastAsia" w:hAnsi="Georgia"/>
      <w:sz w:val="24"/>
      <w:szCs w:val="24"/>
      <w:lang w:eastAsia="pl-PL"/>
    </w:rPr>
  </w:style>
  <w:style w:type="character" w:customStyle="1" w:styleId="FontStyle45">
    <w:name w:val="Font Style45"/>
    <w:basedOn w:val="Domylnaczcionkaakapitu"/>
    <w:uiPriority w:val="99"/>
    <w:rsid w:val="007644D7"/>
    <w:rPr>
      <w:rFonts w:ascii="Arial" w:hAnsi="Arial" w:cs="Arial"/>
      <w:sz w:val="18"/>
      <w:szCs w:val="18"/>
    </w:rPr>
  </w:style>
  <w:style w:type="paragraph" w:customStyle="1" w:styleId="Style20">
    <w:name w:val="Style20"/>
    <w:basedOn w:val="Normalny"/>
    <w:uiPriority w:val="99"/>
    <w:rsid w:val="007644D7"/>
    <w:pPr>
      <w:widowControl w:val="0"/>
      <w:autoSpaceDE w:val="0"/>
      <w:autoSpaceDN w:val="0"/>
      <w:adjustRightInd w:val="0"/>
      <w:spacing w:after="0" w:line="234" w:lineRule="exact"/>
      <w:ind w:hanging="526"/>
      <w:jc w:val="both"/>
    </w:pPr>
    <w:rPr>
      <w:rFonts w:ascii="Georgia" w:eastAsiaTheme="minorEastAsia" w:hAnsi="Georg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61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4DE"/>
  </w:style>
  <w:style w:type="paragraph" w:styleId="Stopka">
    <w:name w:val="footer"/>
    <w:basedOn w:val="Normalny"/>
    <w:link w:val="StopkaZnak"/>
    <w:uiPriority w:val="99"/>
    <w:unhideWhenUsed/>
    <w:rsid w:val="007614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4DE"/>
  </w:style>
  <w:style w:type="paragraph" w:styleId="Tekstdymka">
    <w:name w:val="Balloon Text"/>
    <w:basedOn w:val="Normalny"/>
    <w:link w:val="TekstdymkaZnak"/>
    <w:uiPriority w:val="99"/>
    <w:semiHidden/>
    <w:unhideWhenUsed/>
    <w:rsid w:val="00761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14D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254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4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63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6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72F3E-EBE8-4807-B81F-C97D2B2E4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859</Words>
  <Characters>5156</Characters>
  <Application>Microsoft Office Word</Application>
  <DocSecurity>0</DocSecurity>
  <Lines>42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Biskupski</dc:creator>
  <cp:lastModifiedBy>Marcin Długosz</cp:lastModifiedBy>
  <cp:revision>17</cp:revision>
  <cp:lastPrinted>2020-07-30T06:54:00Z</cp:lastPrinted>
  <dcterms:created xsi:type="dcterms:W3CDTF">2020-07-20T06:33:00Z</dcterms:created>
  <dcterms:modified xsi:type="dcterms:W3CDTF">2020-07-30T06:54:00Z</dcterms:modified>
</cp:coreProperties>
</file>